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6808F" w14:textId="62F6D028" w:rsidR="00266D7D" w:rsidRDefault="00255052" w:rsidP="00255052">
      <w:pPr>
        <w:jc w:val="center"/>
        <w:rPr>
          <w:b/>
          <w:bCs/>
        </w:rPr>
      </w:pPr>
      <w:r>
        <w:rPr>
          <w:b/>
          <w:bCs/>
        </w:rPr>
        <w:t>IN THE CIRCUIT COURT OF THE SIXTH JUDICIAL CIRCUIT</w:t>
      </w:r>
    </w:p>
    <w:p w14:paraId="5BE08DB4" w14:textId="087473AB" w:rsidR="00255052" w:rsidRDefault="00255052" w:rsidP="00255052">
      <w:pPr>
        <w:jc w:val="center"/>
        <w:rPr>
          <w:b/>
          <w:bCs/>
        </w:rPr>
      </w:pPr>
      <w:r>
        <w:rPr>
          <w:b/>
          <w:bCs/>
        </w:rPr>
        <w:t>IN AND FOR PASCO COUNTY, FLORIDA</w:t>
      </w:r>
    </w:p>
    <w:p w14:paraId="0F334E3A" w14:textId="0346C662" w:rsidR="00255052" w:rsidRDefault="00255052" w:rsidP="00255052">
      <w:pPr>
        <w:jc w:val="center"/>
        <w:rPr>
          <w:b/>
          <w:bCs/>
        </w:rPr>
      </w:pPr>
      <w:r>
        <w:rPr>
          <w:b/>
          <w:bCs/>
          <w:u w:val="single"/>
        </w:rPr>
        <w:t>FAMILY LAW DIVISION</w:t>
      </w:r>
    </w:p>
    <w:p w14:paraId="10BF2617" w14:textId="77777777" w:rsidR="00255052" w:rsidRDefault="00255052" w:rsidP="00255052">
      <w:pPr>
        <w:jc w:val="center"/>
        <w:rPr>
          <w:b/>
          <w:bCs/>
        </w:rPr>
      </w:pPr>
    </w:p>
    <w:p w14:paraId="76B62C83" w14:textId="6D3B127E" w:rsidR="00255052" w:rsidRDefault="00255052" w:rsidP="00255052">
      <w:pPr>
        <w:rPr>
          <w:b/>
          <w:bCs/>
        </w:rPr>
      </w:pPr>
      <w:r>
        <w:rPr>
          <w:b/>
          <w:bCs/>
        </w:rPr>
        <w:t xml:space="preserve">IN RE: The </w:t>
      </w:r>
      <w:r w:rsidR="001118B6">
        <w:rPr>
          <w:b/>
          <w:bCs/>
        </w:rPr>
        <w:t>Matter</w:t>
      </w:r>
      <w:r w:rsidR="005122F8">
        <w:rPr>
          <w:b/>
          <w:bCs/>
        </w:rPr>
        <w:t xml:space="preserve"> / Marriage / Former Marriage</w:t>
      </w:r>
      <w:r w:rsidR="00674E2A">
        <w:rPr>
          <w:b/>
          <w:bCs/>
        </w:rPr>
        <w:t xml:space="preserve"> </w:t>
      </w:r>
      <w:r>
        <w:rPr>
          <w:b/>
          <w:bCs/>
        </w:rPr>
        <w:t>of</w:t>
      </w:r>
    </w:p>
    <w:p w14:paraId="41B002EE" w14:textId="77777777" w:rsidR="00255052" w:rsidRDefault="00255052" w:rsidP="00255052">
      <w:pPr>
        <w:rPr>
          <w:b/>
          <w:bCs/>
        </w:rPr>
      </w:pPr>
    </w:p>
    <w:p w14:paraId="34436764" w14:textId="41A261B0" w:rsidR="00255052" w:rsidRDefault="005122F8" w:rsidP="00255052">
      <w:pPr>
        <w:rPr>
          <w:b/>
          <w:bCs/>
        </w:rPr>
      </w:pPr>
      <w:r>
        <w:rPr>
          <w:b/>
          <w:bCs/>
          <w:u w:val="single"/>
        </w:rPr>
        <w:tab/>
      </w:r>
      <w:r>
        <w:rPr>
          <w:b/>
          <w:bCs/>
          <w:u w:val="single"/>
        </w:rPr>
        <w:tab/>
      </w:r>
      <w:r>
        <w:rPr>
          <w:b/>
          <w:bCs/>
          <w:u w:val="single"/>
        </w:rPr>
        <w:tab/>
      </w:r>
      <w:r>
        <w:rPr>
          <w:b/>
          <w:bCs/>
          <w:u w:val="single"/>
        </w:rPr>
        <w:tab/>
      </w:r>
      <w:r w:rsidR="00255052">
        <w:rPr>
          <w:b/>
          <w:bCs/>
        </w:rPr>
        <w:t>,</w:t>
      </w:r>
      <w:r w:rsidR="00C1524C">
        <w:rPr>
          <w:b/>
          <w:bCs/>
        </w:rPr>
        <w:tab/>
      </w:r>
      <w:r w:rsidR="00C1524C">
        <w:rPr>
          <w:b/>
          <w:bCs/>
        </w:rPr>
        <w:tab/>
      </w:r>
      <w:r w:rsidR="00C1524C">
        <w:rPr>
          <w:b/>
          <w:bCs/>
        </w:rPr>
        <w:tab/>
        <w:t>CASE No.:</w:t>
      </w:r>
      <w:r w:rsidR="00C1524C">
        <w:rPr>
          <w:b/>
          <w:bCs/>
        </w:rPr>
        <w:tab/>
      </w:r>
    </w:p>
    <w:p w14:paraId="3305A4B4" w14:textId="604F78C1" w:rsidR="00255052" w:rsidRDefault="00255052" w:rsidP="00255052">
      <w:pPr>
        <w:rPr>
          <w:b/>
          <w:bCs/>
        </w:rPr>
      </w:pPr>
      <w:r>
        <w:rPr>
          <w:b/>
          <w:bCs/>
        </w:rPr>
        <w:tab/>
        <w:t>Petitioner</w:t>
      </w:r>
      <w:r w:rsidR="00D50728">
        <w:rPr>
          <w:b/>
          <w:bCs/>
        </w:rPr>
        <w:t xml:space="preserve"> / </w:t>
      </w:r>
      <w:r w:rsidR="001118B6">
        <w:rPr>
          <w:b/>
          <w:bCs/>
        </w:rPr>
        <w:t>Father</w:t>
      </w:r>
      <w:r>
        <w:rPr>
          <w:b/>
          <w:bCs/>
        </w:rPr>
        <w:t>,</w:t>
      </w:r>
    </w:p>
    <w:p w14:paraId="0381650E" w14:textId="7FD96DB2" w:rsidR="00255052" w:rsidRDefault="00255052" w:rsidP="00255052">
      <w:pPr>
        <w:rPr>
          <w:b/>
          <w:bCs/>
        </w:rPr>
      </w:pPr>
      <w:r>
        <w:rPr>
          <w:b/>
          <w:bCs/>
        </w:rPr>
        <w:t>and</w:t>
      </w:r>
      <w:r w:rsidR="00C1524C">
        <w:rPr>
          <w:b/>
          <w:bCs/>
        </w:rPr>
        <w:tab/>
      </w:r>
      <w:r w:rsidR="00C1524C">
        <w:rPr>
          <w:b/>
          <w:bCs/>
        </w:rPr>
        <w:tab/>
      </w:r>
      <w:r w:rsidR="00C1524C">
        <w:rPr>
          <w:b/>
          <w:bCs/>
        </w:rPr>
        <w:tab/>
      </w:r>
      <w:r w:rsidR="00C1524C">
        <w:rPr>
          <w:b/>
          <w:bCs/>
        </w:rPr>
        <w:tab/>
      </w:r>
      <w:r w:rsidR="00C1524C">
        <w:rPr>
          <w:b/>
          <w:bCs/>
        </w:rPr>
        <w:tab/>
      </w:r>
      <w:r w:rsidR="00C1524C">
        <w:rPr>
          <w:b/>
          <w:bCs/>
        </w:rPr>
        <w:tab/>
      </w:r>
      <w:r w:rsidR="00C1524C">
        <w:rPr>
          <w:b/>
          <w:bCs/>
        </w:rPr>
        <w:tab/>
        <w:t>SECTION:</w:t>
      </w:r>
      <w:r w:rsidR="00C1524C">
        <w:rPr>
          <w:b/>
          <w:bCs/>
        </w:rPr>
        <w:tab/>
      </w:r>
    </w:p>
    <w:p w14:paraId="37CA96C6" w14:textId="644CA169" w:rsidR="00255052" w:rsidRDefault="00255052" w:rsidP="00255052">
      <w:pPr>
        <w:rPr>
          <w:b/>
          <w:bCs/>
        </w:rPr>
      </w:pPr>
    </w:p>
    <w:p w14:paraId="663ED075" w14:textId="3456C03D" w:rsidR="00255052" w:rsidRPr="005122F8" w:rsidRDefault="005122F8" w:rsidP="00255052">
      <w:pPr>
        <w:rPr>
          <w:b/>
          <w:bCs/>
        </w:rPr>
      </w:pPr>
      <w:r>
        <w:rPr>
          <w:b/>
          <w:bCs/>
          <w:u w:val="single"/>
        </w:rPr>
        <w:tab/>
      </w:r>
      <w:r>
        <w:rPr>
          <w:b/>
          <w:bCs/>
          <w:u w:val="single"/>
        </w:rPr>
        <w:tab/>
      </w:r>
      <w:r>
        <w:rPr>
          <w:b/>
          <w:bCs/>
          <w:u w:val="single"/>
        </w:rPr>
        <w:tab/>
      </w:r>
      <w:r>
        <w:rPr>
          <w:b/>
          <w:bCs/>
          <w:u w:val="single"/>
        </w:rPr>
        <w:tab/>
      </w:r>
      <w:r>
        <w:rPr>
          <w:b/>
          <w:bCs/>
        </w:rPr>
        <w:t>,</w:t>
      </w:r>
    </w:p>
    <w:p w14:paraId="61AEA3B3" w14:textId="268A8F96" w:rsidR="00255052" w:rsidRDefault="00255052" w:rsidP="00255052">
      <w:pPr>
        <w:rPr>
          <w:b/>
          <w:bCs/>
        </w:rPr>
      </w:pPr>
      <w:r>
        <w:rPr>
          <w:b/>
          <w:bCs/>
        </w:rPr>
        <w:tab/>
        <w:t>Respondent.</w:t>
      </w:r>
    </w:p>
    <w:p w14:paraId="738DE784" w14:textId="28453270" w:rsidR="00255052" w:rsidRDefault="00255052" w:rsidP="00255052">
      <w:pPr>
        <w:tabs>
          <w:tab w:val="left" w:pos="4680"/>
        </w:tabs>
      </w:pPr>
      <w:r>
        <w:rPr>
          <w:u w:val="single"/>
        </w:rPr>
        <w:tab/>
      </w:r>
      <w:r>
        <w:t>/</w:t>
      </w:r>
    </w:p>
    <w:p w14:paraId="5B9F9AB1" w14:textId="77777777" w:rsidR="00255052" w:rsidRDefault="00255052" w:rsidP="00255052">
      <w:pPr>
        <w:tabs>
          <w:tab w:val="left" w:pos="4680"/>
        </w:tabs>
      </w:pPr>
    </w:p>
    <w:p w14:paraId="7B2C3D0D" w14:textId="6F3B0789" w:rsidR="00255052" w:rsidRDefault="0087514E" w:rsidP="00C1524C">
      <w:pPr>
        <w:jc w:val="center"/>
      </w:pPr>
      <w:r w:rsidRPr="0087514E">
        <w:rPr>
          <w:b/>
          <w:bCs/>
          <w:u w:val="single"/>
        </w:rPr>
        <w:t xml:space="preserve">ORDER SETTING </w:t>
      </w:r>
      <w:r w:rsidR="00A03F9E">
        <w:rPr>
          <w:b/>
          <w:bCs/>
          <w:u w:val="single"/>
        </w:rPr>
        <w:t>FINAL HEARING</w:t>
      </w:r>
    </w:p>
    <w:p w14:paraId="05517CD5" w14:textId="77777777" w:rsidR="0087514E" w:rsidRDefault="0087514E" w:rsidP="00C1524C">
      <w:pPr>
        <w:jc w:val="center"/>
      </w:pPr>
    </w:p>
    <w:p w14:paraId="7FD2C7F9" w14:textId="3412EB32" w:rsidR="0087514E" w:rsidRDefault="0087514E" w:rsidP="0087514E">
      <w:r>
        <w:tab/>
      </w:r>
      <w:r>
        <w:rPr>
          <w:b/>
          <w:bCs/>
        </w:rPr>
        <w:t>THIS CAUSE</w:t>
      </w:r>
      <w:r>
        <w:t xml:space="preserve"> being at issue and ready for trial, it is, upon consideration,</w:t>
      </w:r>
      <w:r w:rsidR="0073095C">
        <w:t xml:space="preserve"> </w:t>
      </w:r>
      <w:r>
        <w:rPr>
          <w:b/>
          <w:bCs/>
        </w:rPr>
        <w:t>ORDERED AND ADJUDGED</w:t>
      </w:r>
      <w:r>
        <w:t xml:space="preserve"> as follows:</w:t>
      </w:r>
    </w:p>
    <w:p w14:paraId="2A324EE3" w14:textId="77777777" w:rsidR="0087514E" w:rsidRDefault="0087514E" w:rsidP="0087514E"/>
    <w:p w14:paraId="66900CDC" w14:textId="24BF14AB" w:rsidR="0087514E" w:rsidRDefault="00D83827" w:rsidP="0087514E">
      <w:pPr>
        <w:pStyle w:val="ListParagraph"/>
        <w:numPr>
          <w:ilvl w:val="0"/>
          <w:numId w:val="1"/>
        </w:numPr>
        <w:ind w:left="0" w:firstLine="720"/>
      </w:pPr>
      <w:r>
        <w:rPr>
          <w:b/>
          <w:bCs/>
          <w:u w:val="single"/>
        </w:rPr>
        <w:t>Hearing Dates, Times, and Location.</w:t>
      </w:r>
      <w:r>
        <w:t xml:space="preserve"> </w:t>
      </w:r>
      <w:r w:rsidR="0087514E">
        <w:t xml:space="preserve">This cause is set for Final Hearing on </w:t>
      </w:r>
      <w:r w:rsidR="0087514E">
        <w:rPr>
          <w:u w:val="single"/>
        </w:rPr>
        <w:t>[DATE]</w:t>
      </w:r>
      <w:r w:rsidR="00174D49">
        <w:t xml:space="preserve"> at [</w:t>
      </w:r>
      <w:r w:rsidR="00174D49">
        <w:rPr>
          <w:u w:val="single"/>
        </w:rPr>
        <w:t>TIME</w:t>
      </w:r>
      <w:r w:rsidR="00174D49">
        <w:t>]</w:t>
      </w:r>
      <w:r w:rsidR="00535103">
        <w:t xml:space="preserve"> </w:t>
      </w:r>
      <w:r w:rsidR="00174D49">
        <w:t xml:space="preserve">at the Robert D. Sumner Judicial Center, 38053 Live Oak Avenue, Room </w:t>
      </w:r>
      <w:r w:rsidR="008F1B61">
        <w:t>106, Dade City, Florida 33523 before the Honorable Knute J. Nathe, Circuit Judge.</w:t>
      </w:r>
      <w:r w:rsidR="0012710D">
        <w:t xml:space="preserve"> </w:t>
      </w:r>
    </w:p>
    <w:p w14:paraId="0B8B179A" w14:textId="77777777" w:rsidR="006F3311" w:rsidRDefault="006F3311" w:rsidP="00F65BE3"/>
    <w:p w14:paraId="7D4CEF73" w14:textId="2D03CC8F" w:rsidR="006F3311" w:rsidRDefault="00D83827" w:rsidP="0087514E">
      <w:pPr>
        <w:pStyle w:val="ListParagraph"/>
        <w:numPr>
          <w:ilvl w:val="0"/>
          <w:numId w:val="1"/>
        </w:numPr>
        <w:ind w:left="0" w:firstLine="720"/>
      </w:pPr>
      <w:r>
        <w:rPr>
          <w:b/>
          <w:bCs/>
          <w:u w:val="single"/>
        </w:rPr>
        <w:t>Pretrial Memoranda.</w:t>
      </w:r>
      <w:r>
        <w:t xml:space="preserve"> </w:t>
      </w:r>
      <w:r w:rsidR="00FB48F2">
        <w:t>N</w:t>
      </w:r>
      <w:r w:rsidR="006F3311">
        <w:t xml:space="preserve">o later than </w:t>
      </w:r>
      <w:r w:rsidR="00F65BE3">
        <w:t>30</w:t>
      </w:r>
      <w:r w:rsidR="006F3311">
        <w:t xml:space="preserve"> days before </w:t>
      </w:r>
      <w:r w:rsidR="00F65BE3">
        <w:t>the Final Hearing</w:t>
      </w:r>
      <w:r>
        <w:t xml:space="preserve">, </w:t>
      </w:r>
      <w:r w:rsidR="00D9320E">
        <w:t xml:space="preserve">the Parties shall file with the Court and exchange </w:t>
      </w:r>
      <w:r w:rsidR="00D357FB">
        <w:t>Pretrial Memoranda setting forth the following information:</w:t>
      </w:r>
    </w:p>
    <w:p w14:paraId="0A159EBF" w14:textId="77777777" w:rsidR="00D357FB" w:rsidRDefault="00D357FB" w:rsidP="00D357FB">
      <w:pPr>
        <w:pStyle w:val="ListParagraph"/>
      </w:pPr>
    </w:p>
    <w:p w14:paraId="653DACA8" w14:textId="74FCC1E2" w:rsidR="00D357FB" w:rsidRDefault="00AA586F" w:rsidP="00AA586F">
      <w:pPr>
        <w:pStyle w:val="ListParagraph"/>
        <w:numPr>
          <w:ilvl w:val="1"/>
          <w:numId w:val="1"/>
        </w:numPr>
        <w:ind w:left="1800"/>
      </w:pPr>
      <w:r>
        <w:rPr>
          <w:b/>
          <w:bCs/>
          <w:u w:val="single"/>
        </w:rPr>
        <w:t>THE MARRIAGE</w:t>
      </w:r>
    </w:p>
    <w:p w14:paraId="64B3091E" w14:textId="658B9EBF" w:rsidR="00AA586F" w:rsidRDefault="00AA586F" w:rsidP="00AA586F">
      <w:pPr>
        <w:pStyle w:val="ListParagraph"/>
        <w:numPr>
          <w:ilvl w:val="2"/>
          <w:numId w:val="1"/>
        </w:numPr>
      </w:pPr>
      <w:r>
        <w:t>Date and place of marriage.</w:t>
      </w:r>
    </w:p>
    <w:p w14:paraId="5718A3EA" w14:textId="008C6480" w:rsidR="00AA586F" w:rsidRDefault="00AA586F" w:rsidP="00AA586F">
      <w:pPr>
        <w:pStyle w:val="ListParagraph"/>
        <w:numPr>
          <w:ilvl w:val="2"/>
          <w:numId w:val="1"/>
        </w:numPr>
      </w:pPr>
      <w:r>
        <w:t>Date of separation.</w:t>
      </w:r>
    </w:p>
    <w:p w14:paraId="5F3EC062" w14:textId="01160912" w:rsidR="00AA586F" w:rsidRDefault="00AA586F" w:rsidP="00AA586F">
      <w:pPr>
        <w:pStyle w:val="ListParagraph"/>
        <w:numPr>
          <w:ilvl w:val="2"/>
          <w:numId w:val="1"/>
        </w:numPr>
      </w:pPr>
      <w:r>
        <w:t xml:space="preserve">Date of filing of </w:t>
      </w:r>
      <w:r w:rsidR="00FB5624">
        <w:t xml:space="preserve">the pleading that opened or reopened </w:t>
      </w:r>
      <w:r w:rsidR="002314F6">
        <w:t>this matter.</w:t>
      </w:r>
    </w:p>
    <w:p w14:paraId="56F31137" w14:textId="77777777" w:rsidR="00571F2D" w:rsidRDefault="00571F2D" w:rsidP="002314F6">
      <w:pPr>
        <w:pStyle w:val="ListParagraph"/>
        <w:ind w:left="2160"/>
      </w:pPr>
    </w:p>
    <w:p w14:paraId="0F20259A" w14:textId="70009D8D" w:rsidR="002314F6" w:rsidRPr="002314F6" w:rsidRDefault="002314F6" w:rsidP="002314F6">
      <w:pPr>
        <w:pStyle w:val="ListParagraph"/>
        <w:numPr>
          <w:ilvl w:val="1"/>
          <w:numId w:val="1"/>
        </w:numPr>
        <w:ind w:left="1800"/>
      </w:pPr>
      <w:r>
        <w:rPr>
          <w:b/>
          <w:bCs/>
          <w:u w:val="single"/>
        </w:rPr>
        <w:t>THE CHILDREN</w:t>
      </w:r>
    </w:p>
    <w:p w14:paraId="052F306A" w14:textId="31F62C8B" w:rsidR="002314F6" w:rsidRDefault="002314F6" w:rsidP="002314F6">
      <w:pPr>
        <w:pStyle w:val="ListParagraph"/>
        <w:numPr>
          <w:ilvl w:val="2"/>
          <w:numId w:val="1"/>
        </w:numPr>
      </w:pPr>
      <w:r>
        <w:t>Names and ages of any children</w:t>
      </w:r>
      <w:r w:rsidR="00414208">
        <w:t xml:space="preserve"> subject to these proceedings.</w:t>
      </w:r>
    </w:p>
    <w:p w14:paraId="40CC4F7C" w14:textId="2C83690F" w:rsidR="00414208" w:rsidRDefault="00414208" w:rsidP="002314F6">
      <w:pPr>
        <w:pStyle w:val="ListParagraph"/>
        <w:numPr>
          <w:ilvl w:val="2"/>
          <w:numId w:val="1"/>
        </w:numPr>
      </w:pPr>
      <w:r>
        <w:t xml:space="preserve">The Party who currently </w:t>
      </w:r>
      <w:r w:rsidR="00571F2D">
        <w:t xml:space="preserve">has </w:t>
      </w:r>
      <w:r>
        <w:t xml:space="preserve">primary residential </w:t>
      </w:r>
      <w:r w:rsidR="00571F2D">
        <w:t xml:space="preserve">care </w:t>
      </w:r>
      <w:proofErr w:type="gramStart"/>
      <w:r w:rsidR="00571F2D">
        <w:t>of</w:t>
      </w:r>
      <w:proofErr w:type="gramEnd"/>
      <w:r w:rsidR="00571F2D">
        <w:t xml:space="preserve"> the children.</w:t>
      </w:r>
    </w:p>
    <w:p w14:paraId="76E92902" w14:textId="392ECB92" w:rsidR="00571F2D" w:rsidRDefault="00571F2D" w:rsidP="002314F6">
      <w:pPr>
        <w:pStyle w:val="ListParagraph"/>
        <w:numPr>
          <w:ilvl w:val="2"/>
          <w:numId w:val="1"/>
        </w:numPr>
      </w:pPr>
      <w:r>
        <w:t>The amount of any proposed child support.</w:t>
      </w:r>
    </w:p>
    <w:p w14:paraId="045AE60B" w14:textId="63375D3F" w:rsidR="00571F2D" w:rsidRDefault="00571F2D" w:rsidP="002314F6">
      <w:pPr>
        <w:pStyle w:val="ListParagraph"/>
        <w:numPr>
          <w:ilvl w:val="2"/>
          <w:numId w:val="1"/>
        </w:numPr>
      </w:pPr>
      <w:r>
        <w:t>Whether the children are currently covered under any medical insurance policy.</w:t>
      </w:r>
    </w:p>
    <w:p w14:paraId="6B5B8CDC" w14:textId="5A009C29" w:rsidR="00571F2D" w:rsidRDefault="00F370BA" w:rsidP="002314F6">
      <w:pPr>
        <w:pStyle w:val="ListParagraph"/>
        <w:numPr>
          <w:ilvl w:val="2"/>
          <w:numId w:val="1"/>
        </w:numPr>
      </w:pPr>
      <w:r>
        <w:t>Any special physical, mental, or emotional problems the children have.</w:t>
      </w:r>
    </w:p>
    <w:p w14:paraId="0D82D825" w14:textId="05609C86" w:rsidR="002314F6" w:rsidRDefault="00CE5D81" w:rsidP="002314F6">
      <w:pPr>
        <w:pStyle w:val="ListParagraph"/>
        <w:numPr>
          <w:ilvl w:val="1"/>
          <w:numId w:val="1"/>
        </w:numPr>
        <w:ind w:left="1800"/>
      </w:pPr>
      <w:r>
        <w:rPr>
          <w:b/>
          <w:bCs/>
          <w:u w:val="single"/>
        </w:rPr>
        <w:lastRenderedPageBreak/>
        <w:t>ALIMONY</w:t>
      </w:r>
    </w:p>
    <w:p w14:paraId="4427CEE7" w14:textId="5DFC7D87" w:rsidR="00CE5D81" w:rsidRDefault="00D60339" w:rsidP="00CE5D81">
      <w:pPr>
        <w:pStyle w:val="ListParagraph"/>
        <w:numPr>
          <w:ilvl w:val="2"/>
          <w:numId w:val="1"/>
        </w:numPr>
      </w:pPr>
      <w:r>
        <w:t>Type and amount of alimony sought</w:t>
      </w:r>
      <w:r w:rsidR="000843AF">
        <w:t>.</w:t>
      </w:r>
    </w:p>
    <w:p w14:paraId="6EDFB77F" w14:textId="77777777" w:rsidR="000843AF" w:rsidRDefault="000843AF" w:rsidP="000843AF">
      <w:pPr>
        <w:pStyle w:val="ListParagraph"/>
        <w:ind w:left="2160"/>
      </w:pPr>
    </w:p>
    <w:p w14:paraId="32E29DEF" w14:textId="60BBD22B" w:rsidR="00D60339" w:rsidRDefault="00CD1E5C" w:rsidP="000843AF">
      <w:pPr>
        <w:pStyle w:val="ListParagraph"/>
        <w:numPr>
          <w:ilvl w:val="1"/>
          <w:numId w:val="1"/>
        </w:numPr>
        <w:ind w:left="1800"/>
      </w:pPr>
      <w:r>
        <w:rPr>
          <w:b/>
          <w:bCs/>
          <w:u w:val="single"/>
        </w:rPr>
        <w:t>PERSONAL PROPERTY</w:t>
      </w:r>
    </w:p>
    <w:p w14:paraId="08725A58" w14:textId="5C9220C2" w:rsidR="00B15045" w:rsidRDefault="00781D2C" w:rsidP="00781D2C">
      <w:pPr>
        <w:pStyle w:val="ListParagraph"/>
        <w:numPr>
          <w:ilvl w:val="2"/>
          <w:numId w:val="1"/>
        </w:numPr>
      </w:pPr>
      <w:r>
        <w:t>A list of all personal property in controversy</w:t>
      </w:r>
      <w:r w:rsidR="009C3EF9">
        <w:t>, whether tangible or intangible</w:t>
      </w:r>
      <w:r w:rsidR="00172FA2">
        <w:t xml:space="preserve">, including any </w:t>
      </w:r>
      <w:r w:rsidR="00856E20">
        <w:t>investment or similar plans for the benefit of the minor children</w:t>
      </w:r>
      <w:r w:rsidR="009C1772">
        <w:t xml:space="preserve">. </w:t>
      </w:r>
      <w:r w:rsidR="00F01BE6">
        <w:t>The list shall include</w:t>
      </w:r>
      <w:r w:rsidR="009C1772">
        <w:t xml:space="preserve"> </w:t>
      </w:r>
      <w:r w:rsidR="00B15045">
        <w:t>the following:</w:t>
      </w:r>
    </w:p>
    <w:p w14:paraId="3F93F335" w14:textId="77777777" w:rsidR="00B15045" w:rsidRDefault="002328D9" w:rsidP="00B15045">
      <w:pPr>
        <w:pStyle w:val="ListParagraph"/>
        <w:numPr>
          <w:ilvl w:val="3"/>
          <w:numId w:val="1"/>
        </w:numPr>
      </w:pPr>
      <w:r>
        <w:t>The value of each piece of personal property</w:t>
      </w:r>
      <w:r w:rsidR="00B15045">
        <w:t>;</w:t>
      </w:r>
    </w:p>
    <w:p w14:paraId="36E5D98B" w14:textId="62E41D68" w:rsidR="00B15045" w:rsidRDefault="002328D9" w:rsidP="00B15045">
      <w:pPr>
        <w:pStyle w:val="ListParagraph"/>
        <w:numPr>
          <w:ilvl w:val="3"/>
          <w:numId w:val="1"/>
        </w:numPr>
      </w:pPr>
      <w:r>
        <w:t xml:space="preserve">the date of valuation </w:t>
      </w:r>
      <w:r w:rsidR="00B15045">
        <w:t>of each piece of personal property;</w:t>
      </w:r>
    </w:p>
    <w:p w14:paraId="4330F815" w14:textId="1A7E5E2C" w:rsidR="002328D9" w:rsidRDefault="00CA69F7" w:rsidP="00B15045">
      <w:pPr>
        <w:pStyle w:val="ListParagraph"/>
        <w:numPr>
          <w:ilvl w:val="3"/>
          <w:numId w:val="1"/>
        </w:numPr>
      </w:pPr>
      <w:r>
        <w:t>The amount of any lien or obligation against each piece of personal property</w:t>
      </w:r>
      <w:r w:rsidR="000B2D9B">
        <w:t xml:space="preserve">, together with </w:t>
      </w:r>
      <w:r w:rsidR="000D0B83">
        <w:t>the identit</w:t>
      </w:r>
      <w:r w:rsidR="000B2D9B">
        <w:t>ies</w:t>
      </w:r>
      <w:r w:rsidR="000D0B83">
        <w:t xml:space="preserve"> of the </w:t>
      </w:r>
      <w:r w:rsidR="000B2D9B">
        <w:t xml:space="preserve">obligor and the </w:t>
      </w:r>
      <w:r w:rsidR="000D0B83">
        <w:t xml:space="preserve">lienholder or </w:t>
      </w:r>
      <w:proofErr w:type="spellStart"/>
      <w:r w:rsidR="00D25BAF">
        <w:t>oblige</w:t>
      </w:r>
      <w:r w:rsidR="0073524A">
        <w:t>e</w:t>
      </w:r>
      <w:proofErr w:type="spellEnd"/>
      <w:r w:rsidR="00B15045">
        <w:t>; and</w:t>
      </w:r>
    </w:p>
    <w:p w14:paraId="07D1E5BF" w14:textId="53E1FD3B" w:rsidR="00521E53" w:rsidRDefault="004F75AC" w:rsidP="00577E47">
      <w:pPr>
        <w:pStyle w:val="ListParagraph"/>
        <w:numPr>
          <w:ilvl w:val="3"/>
          <w:numId w:val="1"/>
        </w:numPr>
      </w:pPr>
      <w:r>
        <w:t xml:space="preserve">The proposed disposition of each piece of personal property. </w:t>
      </w:r>
    </w:p>
    <w:p w14:paraId="7C87E2B5" w14:textId="77777777" w:rsidR="005269F1" w:rsidRDefault="005269F1" w:rsidP="005269F1">
      <w:pPr>
        <w:pStyle w:val="ListParagraph"/>
        <w:ind w:left="2880"/>
      </w:pPr>
    </w:p>
    <w:p w14:paraId="5E264EA5" w14:textId="67A06CA7" w:rsidR="005269F1" w:rsidRDefault="005269F1" w:rsidP="005269F1">
      <w:pPr>
        <w:pStyle w:val="ListParagraph"/>
        <w:numPr>
          <w:ilvl w:val="2"/>
          <w:numId w:val="1"/>
        </w:numPr>
      </w:pPr>
      <w:r>
        <w:t>A list of all life insurance policies for the Parties herein. The list shall include the following:</w:t>
      </w:r>
    </w:p>
    <w:p w14:paraId="56E4ABFA" w14:textId="2BFAC118" w:rsidR="008B7060" w:rsidRDefault="008B7060" w:rsidP="008B7060">
      <w:pPr>
        <w:pStyle w:val="ListParagraph"/>
        <w:numPr>
          <w:ilvl w:val="3"/>
          <w:numId w:val="1"/>
        </w:numPr>
      </w:pPr>
      <w:r>
        <w:t>Whether the policy is for a term or is</w:t>
      </w:r>
      <w:r w:rsidR="00F519AE">
        <w:t xml:space="preserve"> permanent (regardless of whether it is designated as “whole,” “universal,” or any other similar designation denoting that the policy is permanent and not a term policy);</w:t>
      </w:r>
    </w:p>
    <w:p w14:paraId="03EE2619" w14:textId="3F4F1237" w:rsidR="00F519AE" w:rsidRDefault="00050C62" w:rsidP="008B7060">
      <w:pPr>
        <w:pStyle w:val="ListParagraph"/>
        <w:numPr>
          <w:ilvl w:val="3"/>
          <w:numId w:val="1"/>
        </w:numPr>
      </w:pPr>
      <w:r>
        <w:t>The holder of the policy;</w:t>
      </w:r>
    </w:p>
    <w:p w14:paraId="14546159" w14:textId="69FE8EAF" w:rsidR="00050C62" w:rsidRDefault="00050C62" w:rsidP="008B7060">
      <w:pPr>
        <w:pStyle w:val="ListParagraph"/>
        <w:numPr>
          <w:ilvl w:val="3"/>
          <w:numId w:val="1"/>
        </w:numPr>
      </w:pPr>
      <w:r>
        <w:t xml:space="preserve">The beneficiaries of the policy; </w:t>
      </w:r>
    </w:p>
    <w:p w14:paraId="6B229880" w14:textId="5FEF4947" w:rsidR="00050C62" w:rsidRDefault="00050C62" w:rsidP="008B7060">
      <w:pPr>
        <w:pStyle w:val="ListParagraph"/>
        <w:numPr>
          <w:ilvl w:val="3"/>
          <w:numId w:val="1"/>
        </w:numPr>
      </w:pPr>
      <w:r>
        <w:t>The cash surrender value of the policy as of the most recent policy statement</w:t>
      </w:r>
      <w:r w:rsidR="00423077">
        <w:t xml:space="preserve"> and the date of such statement</w:t>
      </w:r>
      <w:r w:rsidR="00FB2FEA">
        <w:t>; and</w:t>
      </w:r>
    </w:p>
    <w:p w14:paraId="65A7087E" w14:textId="2F4DC972" w:rsidR="00FB2FEA" w:rsidRDefault="00FB2FEA" w:rsidP="008B7060">
      <w:pPr>
        <w:pStyle w:val="ListParagraph"/>
        <w:numPr>
          <w:ilvl w:val="3"/>
          <w:numId w:val="1"/>
        </w:numPr>
      </w:pPr>
      <w:r>
        <w:t>Whether the proceeds or cash surrender value of the property are encumbered by any</w:t>
      </w:r>
      <w:r w:rsidR="00560316">
        <w:t xml:space="preserve"> </w:t>
      </w:r>
      <w:proofErr w:type="gramStart"/>
      <w:r w:rsidR="00560316">
        <w:t>liens</w:t>
      </w:r>
      <w:proofErr w:type="gramEnd"/>
      <w:r w:rsidR="00560316">
        <w:t xml:space="preserve"> or obligations, providing the same information as required under paragraph </w:t>
      </w:r>
      <w:proofErr w:type="gramStart"/>
      <w:r w:rsidR="00560316">
        <w:t>3.d.i.</w:t>
      </w:r>
      <w:proofErr w:type="gramEnd"/>
      <w:r w:rsidR="00560316">
        <w:t>3.</w:t>
      </w:r>
    </w:p>
    <w:p w14:paraId="0FE7F526" w14:textId="77777777" w:rsidR="008C43CA" w:rsidRDefault="008C43CA" w:rsidP="00781D2C">
      <w:pPr>
        <w:pStyle w:val="ListParagraph"/>
        <w:ind w:left="2160"/>
      </w:pPr>
    </w:p>
    <w:p w14:paraId="1B73CE25" w14:textId="40A4E02E" w:rsidR="00CD1E5C" w:rsidRDefault="00CD1E5C" w:rsidP="000843AF">
      <w:pPr>
        <w:pStyle w:val="ListParagraph"/>
        <w:numPr>
          <w:ilvl w:val="1"/>
          <w:numId w:val="1"/>
        </w:numPr>
        <w:ind w:left="1800"/>
      </w:pPr>
      <w:r>
        <w:rPr>
          <w:b/>
          <w:bCs/>
          <w:u w:val="single"/>
        </w:rPr>
        <w:t>REAL PROPERTY</w:t>
      </w:r>
    </w:p>
    <w:p w14:paraId="03413A05" w14:textId="03885997" w:rsidR="009C3EF9" w:rsidRDefault="009C3EF9" w:rsidP="009C3EF9">
      <w:pPr>
        <w:pStyle w:val="ListParagraph"/>
        <w:numPr>
          <w:ilvl w:val="2"/>
          <w:numId w:val="1"/>
        </w:numPr>
      </w:pPr>
      <w:r>
        <w:t>A list of all real property in controversy. The list shall include the following:</w:t>
      </w:r>
    </w:p>
    <w:p w14:paraId="44EBB14D" w14:textId="0735FF7B" w:rsidR="001E1452" w:rsidRDefault="001E1452" w:rsidP="009C3EF9">
      <w:pPr>
        <w:pStyle w:val="ListParagraph"/>
        <w:numPr>
          <w:ilvl w:val="3"/>
          <w:numId w:val="1"/>
        </w:numPr>
      </w:pPr>
      <w:r>
        <w:t>The interest each Party claims in each parcel of real property;</w:t>
      </w:r>
    </w:p>
    <w:p w14:paraId="785B7C00" w14:textId="00728883" w:rsidR="009C3EF9" w:rsidRDefault="009C3EF9" w:rsidP="009C3EF9">
      <w:pPr>
        <w:pStyle w:val="ListParagraph"/>
        <w:numPr>
          <w:ilvl w:val="3"/>
          <w:numId w:val="1"/>
        </w:numPr>
      </w:pPr>
      <w:r>
        <w:t xml:space="preserve">The value of each </w:t>
      </w:r>
      <w:r w:rsidR="001939FD">
        <w:t>parcel</w:t>
      </w:r>
      <w:r>
        <w:t xml:space="preserve"> of real property;</w:t>
      </w:r>
    </w:p>
    <w:p w14:paraId="68B0FE54" w14:textId="4763ECE5" w:rsidR="009C3EF9" w:rsidRDefault="009C3EF9" w:rsidP="009C3EF9">
      <w:pPr>
        <w:pStyle w:val="ListParagraph"/>
        <w:numPr>
          <w:ilvl w:val="3"/>
          <w:numId w:val="1"/>
        </w:numPr>
      </w:pPr>
      <w:r>
        <w:t xml:space="preserve">the date of valuation of each </w:t>
      </w:r>
      <w:r w:rsidR="001939FD">
        <w:t>parcel</w:t>
      </w:r>
      <w:r>
        <w:t xml:space="preserve"> of real property;</w:t>
      </w:r>
    </w:p>
    <w:p w14:paraId="04391BFB" w14:textId="77777777" w:rsidR="00A75962" w:rsidRDefault="009C3EF9" w:rsidP="00A75962">
      <w:pPr>
        <w:pStyle w:val="ListParagraph"/>
        <w:numPr>
          <w:ilvl w:val="3"/>
          <w:numId w:val="1"/>
        </w:numPr>
      </w:pPr>
      <w:r>
        <w:t xml:space="preserve">The amount of any lien or obligation against each </w:t>
      </w:r>
      <w:r w:rsidR="00A75962">
        <w:t>parcel</w:t>
      </w:r>
      <w:r>
        <w:t xml:space="preserve"> of </w:t>
      </w:r>
      <w:r w:rsidR="00A75962">
        <w:t>real</w:t>
      </w:r>
      <w:r>
        <w:t xml:space="preserve"> property, together with the identities of the obligor and the lienholder or </w:t>
      </w:r>
      <w:proofErr w:type="spellStart"/>
      <w:r>
        <w:t>obligee</w:t>
      </w:r>
      <w:proofErr w:type="spellEnd"/>
      <w:r>
        <w:t>; and</w:t>
      </w:r>
    </w:p>
    <w:p w14:paraId="0AA632E7" w14:textId="4B800147" w:rsidR="008C43CA" w:rsidRDefault="009C3EF9" w:rsidP="00A75962">
      <w:pPr>
        <w:pStyle w:val="ListParagraph"/>
        <w:numPr>
          <w:ilvl w:val="3"/>
          <w:numId w:val="1"/>
        </w:numPr>
      </w:pPr>
      <w:r>
        <w:lastRenderedPageBreak/>
        <w:t xml:space="preserve">The proposed disposition of each </w:t>
      </w:r>
      <w:r w:rsidR="00A75962">
        <w:t>parcel</w:t>
      </w:r>
      <w:r w:rsidR="00D909A3">
        <w:t xml:space="preserve"> </w:t>
      </w:r>
      <w:r>
        <w:t>of personal property</w:t>
      </w:r>
      <w:r w:rsidR="001E1452">
        <w:t>.</w:t>
      </w:r>
    </w:p>
    <w:p w14:paraId="5DB1BDF6" w14:textId="77777777" w:rsidR="009C3EF9" w:rsidRPr="00CD1E5C" w:rsidRDefault="009C3EF9" w:rsidP="009C3EF9">
      <w:pPr>
        <w:pStyle w:val="ListParagraph"/>
        <w:ind w:left="1800"/>
      </w:pPr>
    </w:p>
    <w:p w14:paraId="777BB9BD" w14:textId="3F509F84" w:rsidR="00CD1E5C" w:rsidRPr="00B42896" w:rsidRDefault="00CD1E5C" w:rsidP="000843AF">
      <w:pPr>
        <w:pStyle w:val="ListParagraph"/>
        <w:numPr>
          <w:ilvl w:val="1"/>
          <w:numId w:val="1"/>
        </w:numPr>
        <w:ind w:left="1800"/>
      </w:pPr>
      <w:r>
        <w:rPr>
          <w:b/>
          <w:bCs/>
          <w:u w:val="single"/>
        </w:rPr>
        <w:t xml:space="preserve">RETIREMENT </w:t>
      </w:r>
      <w:r w:rsidR="002F15FE">
        <w:rPr>
          <w:b/>
          <w:bCs/>
          <w:u w:val="single"/>
        </w:rPr>
        <w:t xml:space="preserve">AND SIMILAR </w:t>
      </w:r>
      <w:r>
        <w:rPr>
          <w:b/>
          <w:bCs/>
          <w:u w:val="single"/>
        </w:rPr>
        <w:t>PLANS</w:t>
      </w:r>
    </w:p>
    <w:p w14:paraId="7FBB25B9" w14:textId="4A9C459A" w:rsidR="00B42896" w:rsidRDefault="00B42896" w:rsidP="00B42896">
      <w:pPr>
        <w:pStyle w:val="ListParagraph"/>
        <w:numPr>
          <w:ilvl w:val="2"/>
          <w:numId w:val="1"/>
        </w:numPr>
      </w:pPr>
      <w:r>
        <w:t xml:space="preserve">A list of </w:t>
      </w:r>
      <w:r w:rsidR="00D909A3">
        <w:t>all retirement, pension, profit sharing</w:t>
      </w:r>
      <w:r w:rsidR="002F2F72">
        <w:t>, ann</w:t>
      </w:r>
      <w:r w:rsidR="002F15FE">
        <w:t>uity, deferred compensation</w:t>
      </w:r>
      <w:r w:rsidR="002E46D2">
        <w:t>, and any other similar</w:t>
      </w:r>
      <w:r w:rsidR="00435867">
        <w:t xml:space="preserve"> plans</w:t>
      </w:r>
      <w:r w:rsidR="002E46D2">
        <w:t>, including any insurance policies insuring such plans</w:t>
      </w:r>
      <w:r w:rsidR="00132C0D">
        <w:t>. The list shall include the following:</w:t>
      </w:r>
    </w:p>
    <w:p w14:paraId="3F2DA65E" w14:textId="0CEDB42B" w:rsidR="00132C0D" w:rsidRDefault="00132C0D" w:rsidP="00132C0D">
      <w:pPr>
        <w:pStyle w:val="ListParagraph"/>
        <w:numPr>
          <w:ilvl w:val="3"/>
          <w:numId w:val="1"/>
        </w:numPr>
      </w:pPr>
      <w:r>
        <w:t>Whether the plans are vested or non-vested;</w:t>
      </w:r>
    </w:p>
    <w:p w14:paraId="38DE37B2" w14:textId="1BDE8368" w:rsidR="00132C0D" w:rsidRDefault="00A1444F" w:rsidP="00132C0D">
      <w:pPr>
        <w:pStyle w:val="ListParagraph"/>
        <w:numPr>
          <w:ilvl w:val="3"/>
          <w:numId w:val="1"/>
        </w:numPr>
      </w:pPr>
      <w:r>
        <w:t xml:space="preserve">The value and any other benefits of the plan; </w:t>
      </w:r>
    </w:p>
    <w:p w14:paraId="3790903C" w14:textId="55ACF141" w:rsidR="00AB06A3" w:rsidRDefault="00AB06A3" w:rsidP="00132C0D">
      <w:pPr>
        <w:pStyle w:val="ListParagraph"/>
        <w:numPr>
          <w:ilvl w:val="3"/>
          <w:numId w:val="1"/>
        </w:numPr>
      </w:pPr>
      <w:r>
        <w:t>The date of valuation of the plan and any benefits thereof;</w:t>
      </w:r>
    </w:p>
    <w:p w14:paraId="10BB2651" w14:textId="743C4A72" w:rsidR="00A1444F" w:rsidRDefault="003B5853" w:rsidP="00132C0D">
      <w:pPr>
        <w:pStyle w:val="ListParagraph"/>
        <w:numPr>
          <w:ilvl w:val="3"/>
          <w:numId w:val="1"/>
        </w:numPr>
      </w:pPr>
      <w:r>
        <w:t>The interest each Party claims in the plan;</w:t>
      </w:r>
      <w:r w:rsidR="006B765C">
        <w:t xml:space="preserve"> and</w:t>
      </w:r>
    </w:p>
    <w:p w14:paraId="274943EB" w14:textId="7B77D4A8" w:rsidR="003B5853" w:rsidRDefault="006B765C" w:rsidP="00132C0D">
      <w:pPr>
        <w:pStyle w:val="ListParagraph"/>
        <w:numPr>
          <w:ilvl w:val="3"/>
          <w:numId w:val="1"/>
        </w:numPr>
      </w:pPr>
      <w:r>
        <w:t>The proposed disposition of the plan.</w:t>
      </w:r>
    </w:p>
    <w:p w14:paraId="21B5B721" w14:textId="77777777" w:rsidR="00567397" w:rsidRPr="00CD1E5C" w:rsidRDefault="00567397" w:rsidP="00567397">
      <w:pPr>
        <w:pStyle w:val="ListParagraph"/>
        <w:ind w:left="2160"/>
      </w:pPr>
    </w:p>
    <w:p w14:paraId="069E906C" w14:textId="1DF41D33" w:rsidR="00CD1E5C" w:rsidRPr="00E061B6" w:rsidRDefault="00CD1E5C" w:rsidP="000843AF">
      <w:pPr>
        <w:pStyle w:val="ListParagraph"/>
        <w:numPr>
          <w:ilvl w:val="1"/>
          <w:numId w:val="1"/>
        </w:numPr>
        <w:ind w:left="1800"/>
      </w:pPr>
      <w:r>
        <w:rPr>
          <w:b/>
          <w:bCs/>
          <w:u w:val="single"/>
        </w:rPr>
        <w:t>DEBTS</w:t>
      </w:r>
    </w:p>
    <w:p w14:paraId="6A740DE2" w14:textId="77777777" w:rsidR="005E3F32" w:rsidRDefault="00E061B6" w:rsidP="00E061B6">
      <w:pPr>
        <w:pStyle w:val="ListParagraph"/>
        <w:numPr>
          <w:ilvl w:val="2"/>
          <w:numId w:val="1"/>
        </w:numPr>
      </w:pPr>
      <w:r>
        <w:t>A list of all unsecured debts</w:t>
      </w:r>
      <w:r w:rsidR="005E3F32">
        <w:t xml:space="preserve"> that includes the amount of the debt and the identities of the creditor and debtor;</w:t>
      </w:r>
    </w:p>
    <w:p w14:paraId="575130FA" w14:textId="67591D10" w:rsidR="00E061B6" w:rsidRDefault="00123D9D" w:rsidP="00E061B6">
      <w:pPr>
        <w:pStyle w:val="ListParagraph"/>
        <w:numPr>
          <w:ilvl w:val="2"/>
          <w:numId w:val="1"/>
        </w:numPr>
      </w:pPr>
      <w:r>
        <w:t>Unless otherwise listed herein, a</w:t>
      </w:r>
      <w:r w:rsidR="005E3F32">
        <w:t xml:space="preserve"> list of all </w:t>
      </w:r>
      <w:r>
        <w:t xml:space="preserve">secured debts </w:t>
      </w:r>
      <w:r w:rsidR="00060046">
        <w:t xml:space="preserve">that includes the security offered for </w:t>
      </w:r>
      <w:r w:rsidR="00C340F8">
        <w:t>each</w:t>
      </w:r>
      <w:r w:rsidR="00060046">
        <w:t xml:space="preserve"> debt</w:t>
      </w:r>
      <w:r w:rsidR="00E10200">
        <w:t xml:space="preserve"> and</w:t>
      </w:r>
      <w:r w:rsidR="00060046">
        <w:t xml:space="preserve"> </w:t>
      </w:r>
      <w:r w:rsidR="00F71A0A">
        <w:t xml:space="preserve">the amount of </w:t>
      </w:r>
      <w:r w:rsidR="00C340F8">
        <w:t>each</w:t>
      </w:r>
      <w:r w:rsidR="00F71A0A">
        <w:t xml:space="preserve"> debt;</w:t>
      </w:r>
    </w:p>
    <w:p w14:paraId="55388BDE" w14:textId="5E946EE6" w:rsidR="00DF3ABC" w:rsidRDefault="00DF3ABC" w:rsidP="00E061B6">
      <w:pPr>
        <w:pStyle w:val="ListParagraph"/>
        <w:numPr>
          <w:ilvl w:val="2"/>
          <w:numId w:val="1"/>
        </w:numPr>
      </w:pPr>
      <w:r>
        <w:t xml:space="preserve">The dates of valuation </w:t>
      </w:r>
      <w:r w:rsidR="00990EB0">
        <w:t>for</w:t>
      </w:r>
      <w:r>
        <w:t xml:space="preserve"> each debt </w:t>
      </w:r>
      <w:proofErr w:type="gramStart"/>
      <w:r>
        <w:t>identified</w:t>
      </w:r>
      <w:proofErr w:type="gramEnd"/>
      <w:r>
        <w:t xml:space="preserve"> under this sub</w:t>
      </w:r>
      <w:r w:rsidR="00D061EC">
        <w:t>-par</w:t>
      </w:r>
      <w:r w:rsidR="003754EB">
        <w:t>a</w:t>
      </w:r>
      <w:r w:rsidR="00D061EC">
        <w:t>graph;</w:t>
      </w:r>
      <w:r w:rsidR="00900A3C">
        <w:t xml:space="preserve"> and</w:t>
      </w:r>
    </w:p>
    <w:p w14:paraId="6FAA6A77" w14:textId="333B5462" w:rsidR="00900A3C" w:rsidRDefault="00900A3C" w:rsidP="00E061B6">
      <w:pPr>
        <w:pStyle w:val="ListParagraph"/>
        <w:numPr>
          <w:ilvl w:val="2"/>
          <w:numId w:val="1"/>
        </w:numPr>
      </w:pPr>
      <w:r>
        <w:t>The proposed disposition of each debt.</w:t>
      </w:r>
    </w:p>
    <w:p w14:paraId="2411E66D" w14:textId="77777777" w:rsidR="00E061B6" w:rsidRPr="00CD1E5C" w:rsidRDefault="00E061B6" w:rsidP="00E061B6">
      <w:pPr>
        <w:pStyle w:val="ListParagraph"/>
        <w:ind w:left="2160"/>
      </w:pPr>
    </w:p>
    <w:p w14:paraId="5AED4E7F" w14:textId="25B5E781" w:rsidR="00CD1E5C" w:rsidRDefault="00CD1E5C" w:rsidP="000843AF">
      <w:pPr>
        <w:pStyle w:val="ListParagraph"/>
        <w:numPr>
          <w:ilvl w:val="1"/>
          <w:numId w:val="1"/>
        </w:numPr>
        <w:ind w:left="1800"/>
      </w:pPr>
      <w:proofErr w:type="gramStart"/>
      <w:r>
        <w:rPr>
          <w:b/>
          <w:bCs/>
          <w:u w:val="single"/>
        </w:rPr>
        <w:t>ATTORNEYS’</w:t>
      </w:r>
      <w:proofErr w:type="gramEnd"/>
      <w:r>
        <w:rPr>
          <w:b/>
          <w:bCs/>
          <w:u w:val="single"/>
        </w:rPr>
        <w:t xml:space="preserve"> FEES AND COURT COSTS</w:t>
      </w:r>
    </w:p>
    <w:p w14:paraId="50C48903" w14:textId="4A7350EA" w:rsidR="00137F32" w:rsidRDefault="00137F32" w:rsidP="00137F32">
      <w:pPr>
        <w:pStyle w:val="ListParagraph"/>
        <w:numPr>
          <w:ilvl w:val="2"/>
          <w:numId w:val="1"/>
        </w:numPr>
      </w:pPr>
      <w:r>
        <w:t xml:space="preserve">The </w:t>
      </w:r>
      <w:proofErr w:type="gramStart"/>
      <w:r>
        <w:t>amount</w:t>
      </w:r>
      <w:proofErr w:type="gramEnd"/>
      <w:r>
        <w:t xml:space="preserve"> of attorneys’ fees and court costs sought by each Party, including an estimate of such fees and costs through to the conclusion of the final hearing</w:t>
      </w:r>
      <w:r w:rsidR="00F3318B">
        <w:t>.</w:t>
      </w:r>
    </w:p>
    <w:p w14:paraId="5D477B62" w14:textId="093A878C" w:rsidR="00F3318B" w:rsidRDefault="00F3318B" w:rsidP="00137F32">
      <w:pPr>
        <w:pStyle w:val="ListParagraph"/>
        <w:numPr>
          <w:ilvl w:val="2"/>
          <w:numId w:val="1"/>
        </w:numPr>
      </w:pPr>
      <w:r>
        <w:t xml:space="preserve">Whether </w:t>
      </w:r>
      <w:r w:rsidR="002B59EA">
        <w:t xml:space="preserve">testimony and evidence as to attorneys’ fees and costs are intended to be offered at trial or at a subsequent hearing. </w:t>
      </w:r>
    </w:p>
    <w:p w14:paraId="64F73717" w14:textId="77777777" w:rsidR="005E5060" w:rsidRPr="00CD1E5C" w:rsidRDefault="005E5060" w:rsidP="005E5060">
      <w:pPr>
        <w:pStyle w:val="ListParagraph"/>
        <w:ind w:left="2160"/>
      </w:pPr>
    </w:p>
    <w:p w14:paraId="7BD08E28" w14:textId="2D722769" w:rsidR="00CD1E5C" w:rsidRDefault="00CD1E5C" w:rsidP="000843AF">
      <w:pPr>
        <w:pStyle w:val="ListParagraph"/>
        <w:numPr>
          <w:ilvl w:val="1"/>
          <w:numId w:val="1"/>
        </w:numPr>
        <w:ind w:left="1800"/>
      </w:pPr>
      <w:r>
        <w:rPr>
          <w:b/>
          <w:bCs/>
          <w:u w:val="single"/>
        </w:rPr>
        <w:t>MISCELLANEOUS</w:t>
      </w:r>
    </w:p>
    <w:p w14:paraId="33389E92" w14:textId="7AE7E45C" w:rsidR="005E5060" w:rsidRDefault="005E5060" w:rsidP="005E5060">
      <w:pPr>
        <w:pStyle w:val="ListParagraph"/>
        <w:numPr>
          <w:ilvl w:val="2"/>
          <w:numId w:val="1"/>
        </w:numPr>
      </w:pPr>
      <w:r>
        <w:t>Any requests for amendment of the pleadings.</w:t>
      </w:r>
    </w:p>
    <w:p w14:paraId="3EAE42C4" w14:textId="678ED8BA" w:rsidR="005E5060" w:rsidRDefault="00077973" w:rsidP="005E5060">
      <w:pPr>
        <w:pStyle w:val="ListParagraph"/>
        <w:numPr>
          <w:ilvl w:val="2"/>
          <w:numId w:val="1"/>
        </w:numPr>
      </w:pPr>
      <w:r>
        <w:t xml:space="preserve">Any outstanding discovery requests. </w:t>
      </w:r>
    </w:p>
    <w:p w14:paraId="3F73E05D" w14:textId="7B8D24DE" w:rsidR="00652C1A" w:rsidRDefault="00077973" w:rsidP="00652C1A">
      <w:pPr>
        <w:pStyle w:val="ListParagraph"/>
        <w:numPr>
          <w:ilvl w:val="2"/>
          <w:numId w:val="1"/>
        </w:numPr>
      </w:pPr>
      <w:r>
        <w:t xml:space="preserve">Whether </w:t>
      </w:r>
      <w:r w:rsidR="00652C1A">
        <w:t>late discovery</w:t>
      </w:r>
      <w:r w:rsidR="00667427">
        <w:t xml:space="preserve"> is foreseen.</w:t>
      </w:r>
    </w:p>
    <w:p w14:paraId="68191873" w14:textId="7C475DED" w:rsidR="00652C1A" w:rsidRDefault="00C02039" w:rsidP="00652C1A">
      <w:pPr>
        <w:pStyle w:val="ListParagraph"/>
        <w:numPr>
          <w:ilvl w:val="2"/>
          <w:numId w:val="1"/>
        </w:numPr>
      </w:pPr>
      <w:r>
        <w:t>A</w:t>
      </w:r>
      <w:r w:rsidR="00F2793E">
        <w:t xml:space="preserve">dmissions and stipulations to avoid unnecessary proof. </w:t>
      </w:r>
    </w:p>
    <w:p w14:paraId="5437325B" w14:textId="23AF5F9A" w:rsidR="00C02039" w:rsidRDefault="00C02039" w:rsidP="00652C1A">
      <w:pPr>
        <w:pStyle w:val="ListParagraph"/>
        <w:numPr>
          <w:ilvl w:val="2"/>
          <w:numId w:val="1"/>
        </w:numPr>
      </w:pPr>
      <w:r>
        <w:t xml:space="preserve">Any outstanding motions </w:t>
      </w:r>
      <w:r w:rsidR="00BE4D42">
        <w:t xml:space="preserve">that require a hearing prior to trial. </w:t>
      </w:r>
      <w:r w:rsidR="00F25D2C">
        <w:t>All</w:t>
      </w:r>
      <w:r w:rsidR="00BE4D42">
        <w:t xml:space="preserve"> motions not heard prior to trial </w:t>
      </w:r>
      <w:r w:rsidR="005F2AB3">
        <w:t xml:space="preserve">shall be deemed abandoned or waived unless the movant shows good cause as to why such a motion was not heard and needs to be heard. </w:t>
      </w:r>
    </w:p>
    <w:p w14:paraId="79A9B793" w14:textId="56CA52C8" w:rsidR="00EC16AC" w:rsidRDefault="001F26DD" w:rsidP="00652C1A">
      <w:pPr>
        <w:pStyle w:val="ListParagraph"/>
        <w:numPr>
          <w:ilvl w:val="2"/>
          <w:numId w:val="1"/>
        </w:numPr>
      </w:pPr>
      <w:r>
        <w:t xml:space="preserve">Any requests for judicial notice. </w:t>
      </w:r>
    </w:p>
    <w:p w14:paraId="0AAB12DC" w14:textId="2ADF510F" w:rsidR="001F26DD" w:rsidRDefault="00B5797F" w:rsidP="00652C1A">
      <w:pPr>
        <w:pStyle w:val="ListParagraph"/>
        <w:numPr>
          <w:ilvl w:val="2"/>
          <w:numId w:val="1"/>
        </w:numPr>
      </w:pPr>
      <w:r>
        <w:lastRenderedPageBreak/>
        <w:t>Whether</w:t>
      </w:r>
      <w:r w:rsidR="001B313A">
        <w:t xml:space="preserve"> it is anticipated that</w:t>
      </w:r>
      <w:r>
        <w:t xml:space="preserve"> additional time </w:t>
      </w:r>
      <w:r w:rsidR="001B313A">
        <w:t xml:space="preserve">will be needed for the final hearing. </w:t>
      </w:r>
      <w:r w:rsidR="00F25D2C">
        <w:t>The</w:t>
      </w:r>
      <w:r w:rsidR="001B313A">
        <w:t xml:space="preserve"> Court shall equitably allocate the time reserved for the </w:t>
      </w:r>
      <w:r w:rsidR="00D27FB6">
        <w:t xml:space="preserve">final hearing between the Parties. </w:t>
      </w:r>
    </w:p>
    <w:p w14:paraId="4F9E9EA2" w14:textId="5B6A6AE4" w:rsidR="00BA39DB" w:rsidRDefault="00BA39DB" w:rsidP="00652C1A">
      <w:pPr>
        <w:pStyle w:val="ListParagraph"/>
        <w:numPr>
          <w:ilvl w:val="2"/>
          <w:numId w:val="1"/>
        </w:numPr>
      </w:pPr>
      <w:r>
        <w:t xml:space="preserve">Whether child support or alimony payments are requested to be made through the State Depository Unit. </w:t>
      </w:r>
    </w:p>
    <w:p w14:paraId="3D81508A" w14:textId="77777777" w:rsidR="00480AB7" w:rsidRDefault="00480AB7" w:rsidP="00480AB7">
      <w:pPr>
        <w:pStyle w:val="ListParagraph"/>
      </w:pPr>
    </w:p>
    <w:p w14:paraId="4E5F422A" w14:textId="5202715F" w:rsidR="00796196" w:rsidRDefault="00796196" w:rsidP="0087514E">
      <w:pPr>
        <w:pStyle w:val="ListParagraph"/>
        <w:numPr>
          <w:ilvl w:val="0"/>
          <w:numId w:val="1"/>
        </w:numPr>
        <w:ind w:left="0" w:firstLine="720"/>
      </w:pPr>
      <w:r>
        <w:rPr>
          <w:b/>
          <w:bCs/>
          <w:u w:val="single"/>
        </w:rPr>
        <w:t>Pretrial Memoranda Attachments.</w:t>
      </w:r>
      <w:r>
        <w:t xml:space="preserve"> The Parties shall submit with their pretrial memoranda the following</w:t>
      </w:r>
      <w:r w:rsidR="00B46B5A">
        <w:t>:</w:t>
      </w:r>
    </w:p>
    <w:p w14:paraId="39EFF11F" w14:textId="77777777" w:rsidR="00796196" w:rsidRDefault="00796196" w:rsidP="00796196">
      <w:pPr>
        <w:pStyle w:val="ListParagraph"/>
      </w:pPr>
    </w:p>
    <w:p w14:paraId="5F17224F" w14:textId="4B2832A7" w:rsidR="00796196" w:rsidRDefault="00B46B5A" w:rsidP="00796196">
      <w:pPr>
        <w:pStyle w:val="ListParagraph"/>
        <w:numPr>
          <w:ilvl w:val="1"/>
          <w:numId w:val="1"/>
        </w:numPr>
        <w:ind w:left="1800"/>
      </w:pPr>
      <w:r>
        <w:t>Their most recent financial affidavit;</w:t>
      </w:r>
    </w:p>
    <w:p w14:paraId="28D2B111" w14:textId="19BA8FF1" w:rsidR="00C31056" w:rsidRDefault="00C31056" w:rsidP="00796196">
      <w:pPr>
        <w:pStyle w:val="ListParagraph"/>
        <w:numPr>
          <w:ilvl w:val="1"/>
          <w:numId w:val="1"/>
        </w:numPr>
        <w:ind w:left="1800"/>
      </w:pPr>
      <w:r>
        <w:t>A proposed parenting plan;</w:t>
      </w:r>
    </w:p>
    <w:p w14:paraId="021AAF62" w14:textId="5FE4AC42" w:rsidR="004B40AF" w:rsidRDefault="002A2F78" w:rsidP="002A2F78">
      <w:pPr>
        <w:pStyle w:val="ListParagraph"/>
        <w:numPr>
          <w:ilvl w:val="1"/>
          <w:numId w:val="1"/>
        </w:numPr>
        <w:ind w:left="1800"/>
      </w:pPr>
      <w:r>
        <w:t>Proposed equitable distribution spreadsheet</w:t>
      </w:r>
      <w:r w:rsidR="002D1178">
        <w:t>;</w:t>
      </w:r>
    </w:p>
    <w:p w14:paraId="2E563D72" w14:textId="763E9D22" w:rsidR="002A2F78" w:rsidRDefault="002A2F78" w:rsidP="002A2F78">
      <w:pPr>
        <w:pStyle w:val="ListParagraph"/>
        <w:numPr>
          <w:ilvl w:val="1"/>
          <w:numId w:val="1"/>
        </w:numPr>
        <w:ind w:left="1800"/>
      </w:pPr>
      <w:r>
        <w:t>If rehabilitative alimony is sought, a proposed rehabilitation plan;</w:t>
      </w:r>
    </w:p>
    <w:p w14:paraId="3EA4517C" w14:textId="277357F1" w:rsidR="00B46B5A" w:rsidRDefault="00B46B5A" w:rsidP="00796196">
      <w:pPr>
        <w:pStyle w:val="ListParagraph"/>
        <w:numPr>
          <w:ilvl w:val="1"/>
          <w:numId w:val="1"/>
        </w:numPr>
        <w:ind w:left="1800"/>
      </w:pPr>
      <w:r>
        <w:t>Child support guidelines workshee</w:t>
      </w:r>
      <w:r w:rsidR="003D3A26">
        <w:t>t;</w:t>
      </w:r>
    </w:p>
    <w:p w14:paraId="2712579B" w14:textId="770725F5" w:rsidR="003D3A26" w:rsidRDefault="002A4C75" w:rsidP="00796196">
      <w:pPr>
        <w:pStyle w:val="ListParagraph"/>
        <w:numPr>
          <w:ilvl w:val="1"/>
          <w:numId w:val="1"/>
        </w:numPr>
        <w:ind w:left="1800"/>
      </w:pPr>
      <w:r>
        <w:t>A preliminary exhibit list identifying and</w:t>
      </w:r>
      <w:r w:rsidR="002C176F">
        <w:t xml:space="preserve"> describing the exhibits the Party intends to </w:t>
      </w:r>
      <w:r w:rsidR="00760364">
        <w:t>use at the Final Hearing</w:t>
      </w:r>
      <w:r w:rsidR="00041899">
        <w:t>; and</w:t>
      </w:r>
    </w:p>
    <w:p w14:paraId="6733CB50" w14:textId="330AF0B3" w:rsidR="00041899" w:rsidRDefault="00041899" w:rsidP="00796196">
      <w:pPr>
        <w:pStyle w:val="ListParagraph"/>
        <w:numPr>
          <w:ilvl w:val="1"/>
          <w:numId w:val="1"/>
        </w:numPr>
        <w:ind w:left="1800"/>
      </w:pPr>
      <w:r>
        <w:t>A preliminary witness list that provides the names, addresses, and telephone numbers of</w:t>
      </w:r>
      <w:r w:rsidR="00FB669C">
        <w:t xml:space="preserve"> all witnesses the Party intends to call at the Final Hearing. </w:t>
      </w:r>
      <w:r w:rsidR="00FB669C">
        <w:rPr>
          <w:b/>
          <w:bCs/>
        </w:rPr>
        <w:t>The witness list shall specifically designate any witnesses intended to serve as experts.</w:t>
      </w:r>
    </w:p>
    <w:p w14:paraId="2E9FD791" w14:textId="77777777" w:rsidR="00796196" w:rsidRDefault="00796196" w:rsidP="00796196">
      <w:pPr>
        <w:pStyle w:val="ListParagraph"/>
      </w:pPr>
    </w:p>
    <w:p w14:paraId="3474DA0F" w14:textId="44A03179" w:rsidR="00312907" w:rsidRDefault="00312907" w:rsidP="0087514E">
      <w:pPr>
        <w:pStyle w:val="ListParagraph"/>
        <w:numPr>
          <w:ilvl w:val="0"/>
          <w:numId w:val="1"/>
        </w:numPr>
        <w:ind w:left="0" w:firstLine="720"/>
      </w:pPr>
      <w:r>
        <w:t xml:space="preserve">The Parties shall do all things </w:t>
      </w:r>
      <w:proofErr w:type="gramStart"/>
      <w:r>
        <w:t>reasonable</w:t>
      </w:r>
      <w:proofErr w:type="gramEnd"/>
      <w:r>
        <w:t xml:space="preserve"> and necessary to assure the availability of their witnesses for the Final Hearing or to otherwise preserve their testimony for the Final Hearing as provided by the Florida Family Law Rules of Proce</w:t>
      </w:r>
      <w:r w:rsidR="00544C4D">
        <w:t xml:space="preserve">dure. </w:t>
      </w:r>
    </w:p>
    <w:p w14:paraId="5478FE14" w14:textId="77777777" w:rsidR="00312907" w:rsidRPr="00312907" w:rsidRDefault="00312907" w:rsidP="00312907"/>
    <w:p w14:paraId="4467A3F7" w14:textId="6F8CB929" w:rsidR="00A9734F" w:rsidRDefault="00AB507F" w:rsidP="0087514E">
      <w:pPr>
        <w:pStyle w:val="ListParagraph"/>
        <w:numPr>
          <w:ilvl w:val="0"/>
          <w:numId w:val="1"/>
        </w:numPr>
        <w:ind w:left="0" w:firstLine="720"/>
      </w:pPr>
      <w:r>
        <w:rPr>
          <w:b/>
          <w:bCs/>
          <w:u w:val="single"/>
        </w:rPr>
        <w:t>Completion of Discovery.</w:t>
      </w:r>
      <w:r>
        <w:t xml:space="preserve"> </w:t>
      </w:r>
      <w:r w:rsidR="00C60B02">
        <w:t>N</w:t>
      </w:r>
      <w:r w:rsidR="00115D88">
        <w:t xml:space="preserve">o later than </w:t>
      </w:r>
      <w:r w:rsidR="00E03532">
        <w:t xml:space="preserve">30 days before the Final Hearing, </w:t>
      </w:r>
      <w:r w:rsidR="00115D88">
        <w:t>t</w:t>
      </w:r>
      <w:r w:rsidR="00636267">
        <w:t>he Parties shall complete discovery</w:t>
      </w:r>
      <w:r w:rsidR="00115D88">
        <w:t>.</w:t>
      </w:r>
      <w:r w:rsidR="00636267">
        <w:t xml:space="preserve"> </w:t>
      </w:r>
      <w:r w:rsidR="00BB60D4">
        <w:t xml:space="preserve">Any discovery requested </w:t>
      </w:r>
      <w:r w:rsidR="00C60B02">
        <w:t>there</w:t>
      </w:r>
      <w:r w:rsidR="00BB60D4">
        <w:t>after</w:t>
      </w:r>
      <w:r w:rsidR="00216A8F">
        <w:t xml:space="preserve"> </w:t>
      </w:r>
      <w:r w:rsidR="005D17EE">
        <w:t>(“late discovery”)</w:t>
      </w:r>
      <w:r w:rsidR="00216A8F">
        <w:t xml:space="preserve"> shall be by motion </w:t>
      </w:r>
      <w:r w:rsidR="005D17EE">
        <w:t xml:space="preserve">showing good cause as to why late discovery is necessary. Late discovery </w:t>
      </w:r>
      <w:r w:rsidR="00552CEB">
        <w:t xml:space="preserve">may be permitted at the Court’s discretion. </w:t>
      </w:r>
      <w:r w:rsidR="002362F8">
        <w:t xml:space="preserve">Late discovery that would result in the </w:t>
      </w:r>
      <w:r w:rsidR="00392FB5">
        <w:t>continuance</w:t>
      </w:r>
      <w:r w:rsidR="002362F8">
        <w:t xml:space="preserve"> of </w:t>
      </w:r>
      <w:r w:rsidR="00392FB5">
        <w:t xml:space="preserve">the final hearing </w:t>
      </w:r>
      <w:r w:rsidR="002362F8">
        <w:t>shall</w:t>
      </w:r>
      <w:r w:rsidR="000C109A">
        <w:t xml:space="preserve"> not be permitted unless a continuance is agreed to by the Parties and their counsel. </w:t>
      </w:r>
    </w:p>
    <w:p w14:paraId="499DE284" w14:textId="77777777" w:rsidR="00E03532" w:rsidRDefault="00E03532" w:rsidP="00E03532"/>
    <w:p w14:paraId="57374BAD" w14:textId="7FF0CF41" w:rsidR="00163DA0" w:rsidRDefault="00A9734F" w:rsidP="00163DA0">
      <w:pPr>
        <w:pStyle w:val="ListParagraph"/>
        <w:numPr>
          <w:ilvl w:val="0"/>
          <w:numId w:val="1"/>
        </w:numPr>
        <w:ind w:left="0" w:firstLine="720"/>
      </w:pPr>
      <w:r>
        <w:rPr>
          <w:b/>
          <w:bCs/>
          <w:u w:val="single"/>
        </w:rPr>
        <w:t>Final Witness and Exhibit Lists.</w:t>
      </w:r>
      <w:r>
        <w:t xml:space="preserve"> </w:t>
      </w:r>
      <w:r w:rsidR="00172EFB">
        <w:t>N</w:t>
      </w:r>
      <w:r w:rsidR="00636267">
        <w:t xml:space="preserve">o later than </w:t>
      </w:r>
      <w:r w:rsidR="00115D88">
        <w:t xml:space="preserve">10 </w:t>
      </w:r>
      <w:r w:rsidR="00636267">
        <w:t xml:space="preserve">days before </w:t>
      </w:r>
      <w:r w:rsidR="00DF03D5">
        <w:t>the Final Hearing</w:t>
      </w:r>
      <w:r w:rsidR="00115D88">
        <w:t xml:space="preserve">, the Parties shall file with the Court and exchange </w:t>
      </w:r>
      <w:r w:rsidR="002C176F">
        <w:t xml:space="preserve">final </w:t>
      </w:r>
      <w:r w:rsidR="00115D88">
        <w:t xml:space="preserve">witness </w:t>
      </w:r>
      <w:r w:rsidR="006D746C">
        <w:t xml:space="preserve">and exhibit </w:t>
      </w:r>
      <w:r w:rsidR="00115D88">
        <w:t>lists</w:t>
      </w:r>
      <w:r w:rsidR="006D746C">
        <w:t xml:space="preserve">. At the same time, the Parties shall exchange copies of their proposed exhibits. </w:t>
      </w:r>
    </w:p>
    <w:p w14:paraId="7F5F0742" w14:textId="0854E72D" w:rsidR="00163DA0" w:rsidRDefault="00163DA0" w:rsidP="00163DA0">
      <w:pPr>
        <w:pStyle w:val="ListParagraph"/>
      </w:pPr>
    </w:p>
    <w:p w14:paraId="0C58C12C" w14:textId="77777777" w:rsidR="00FB48F2" w:rsidRDefault="00FB48F2" w:rsidP="00163DA0">
      <w:pPr>
        <w:pStyle w:val="ListParagraph"/>
      </w:pPr>
    </w:p>
    <w:p w14:paraId="67C94A37" w14:textId="77777777" w:rsidR="00FB48F2" w:rsidRDefault="00FB48F2" w:rsidP="00163DA0">
      <w:pPr>
        <w:pStyle w:val="ListParagraph"/>
      </w:pPr>
    </w:p>
    <w:p w14:paraId="6761C01B" w14:textId="77777777" w:rsidR="00FB48F2" w:rsidRDefault="00FB48F2" w:rsidP="00163DA0">
      <w:pPr>
        <w:pStyle w:val="ListParagraph"/>
      </w:pPr>
    </w:p>
    <w:p w14:paraId="0D446F40" w14:textId="77777777" w:rsidR="00FB48F2" w:rsidRDefault="00FB48F2" w:rsidP="00163DA0">
      <w:pPr>
        <w:pStyle w:val="ListParagraph"/>
      </w:pPr>
    </w:p>
    <w:p w14:paraId="102B10E2" w14:textId="77777777" w:rsidR="00FB48F2" w:rsidRDefault="00FB48F2" w:rsidP="00FB48F2">
      <w:pPr>
        <w:pStyle w:val="ListParagraph"/>
        <w:numPr>
          <w:ilvl w:val="0"/>
          <w:numId w:val="1"/>
        </w:numPr>
        <w:ind w:left="0" w:firstLine="720"/>
      </w:pPr>
      <w:r>
        <w:rPr>
          <w:b/>
          <w:bCs/>
          <w:u w:val="single"/>
        </w:rPr>
        <w:lastRenderedPageBreak/>
        <w:t>Meeting Prior to Trial.</w:t>
      </w:r>
      <w:r>
        <w:t xml:space="preserve"> </w:t>
      </w:r>
      <w:r w:rsidRPr="006B7FD8">
        <w:t>The attorneys for the parties and all pro se litigants are directed to meet 5 days before the commencement of trial, to:</w:t>
      </w:r>
    </w:p>
    <w:p w14:paraId="5F337009" w14:textId="77777777" w:rsidR="00FB48F2" w:rsidRDefault="00FB48F2" w:rsidP="00FB48F2">
      <w:pPr>
        <w:pStyle w:val="ListParagraph"/>
      </w:pPr>
    </w:p>
    <w:p w14:paraId="535E037A" w14:textId="77777777" w:rsidR="00FB48F2" w:rsidRDefault="00FB48F2" w:rsidP="00FB48F2">
      <w:pPr>
        <w:pStyle w:val="ListParagraph"/>
        <w:numPr>
          <w:ilvl w:val="1"/>
          <w:numId w:val="2"/>
        </w:numPr>
        <w:ind w:left="1800"/>
      </w:pPr>
      <w:r w:rsidRPr="002645EB">
        <w:t>mark all exhibits for identification and prepare a</w:t>
      </w:r>
      <w:r>
        <w:t>n</w:t>
      </w:r>
      <w:r w:rsidRPr="002645EB">
        <w:t xml:space="preserve"> exhibit list for use </w:t>
      </w:r>
      <w:r>
        <w:t xml:space="preserve">by the </w:t>
      </w:r>
      <w:r w:rsidRPr="002645EB">
        <w:t>court at trial (</w:t>
      </w:r>
      <w:r>
        <w:t>the</w:t>
      </w:r>
      <w:r w:rsidRPr="002645EB">
        <w:t xml:space="preserve"> exhibits and </w:t>
      </w:r>
      <w:r>
        <w:t>documentary</w:t>
      </w:r>
      <w:r w:rsidRPr="002645EB">
        <w:t xml:space="preserve"> evidence shall be available for inspection at this time);</w:t>
      </w:r>
    </w:p>
    <w:p w14:paraId="58B842F9" w14:textId="77777777" w:rsidR="00FB48F2" w:rsidRDefault="00FB48F2" w:rsidP="00FB48F2">
      <w:pPr>
        <w:pStyle w:val="ListParagraph"/>
        <w:ind w:left="1800"/>
      </w:pPr>
    </w:p>
    <w:p w14:paraId="2FEE3AA0" w14:textId="77777777" w:rsidR="00FB48F2" w:rsidRDefault="00FB48F2" w:rsidP="00FB48F2">
      <w:pPr>
        <w:pStyle w:val="ListParagraph"/>
        <w:numPr>
          <w:ilvl w:val="1"/>
          <w:numId w:val="2"/>
        </w:numPr>
        <w:ind w:left="1800"/>
      </w:pPr>
      <w:r w:rsidRPr="002645EB">
        <w:t>admit or not admit as evidence and list specific objections, if any;</w:t>
      </w:r>
    </w:p>
    <w:p w14:paraId="614BE2BE" w14:textId="77777777" w:rsidR="00FB48F2" w:rsidRPr="002645EB" w:rsidRDefault="00FB48F2" w:rsidP="00FB48F2">
      <w:pPr>
        <w:pStyle w:val="ListParagraph"/>
      </w:pPr>
    </w:p>
    <w:p w14:paraId="37466BF7" w14:textId="77777777" w:rsidR="00FB48F2" w:rsidRDefault="00FB48F2" w:rsidP="00FB48F2">
      <w:pPr>
        <w:pStyle w:val="ListParagraph"/>
        <w:numPr>
          <w:ilvl w:val="1"/>
          <w:numId w:val="2"/>
        </w:numPr>
        <w:ind w:left="1800"/>
      </w:pPr>
      <w:r w:rsidRPr="002645EB">
        <w:t>stipulate as to any matter of fact and/or law about which there is no issue to avoid unnecessary proof;</w:t>
      </w:r>
    </w:p>
    <w:p w14:paraId="23A8AD83" w14:textId="77777777" w:rsidR="00FB48F2" w:rsidRPr="002645EB" w:rsidRDefault="00FB48F2" w:rsidP="00FB48F2">
      <w:pPr>
        <w:pStyle w:val="ListParagraph"/>
      </w:pPr>
    </w:p>
    <w:p w14:paraId="191538B5" w14:textId="77777777" w:rsidR="00FB48F2" w:rsidRDefault="00FB48F2" w:rsidP="00FB48F2">
      <w:pPr>
        <w:pStyle w:val="ListParagraph"/>
        <w:numPr>
          <w:ilvl w:val="1"/>
          <w:numId w:val="2"/>
        </w:numPr>
        <w:ind w:left="1800"/>
      </w:pPr>
      <w:r w:rsidRPr="002645EB">
        <w:t>review all depositions which are to be offered for any purpose other than impeachment to resolve objections to the portions to be offered in evidence;</w:t>
      </w:r>
    </w:p>
    <w:p w14:paraId="5E2D417B" w14:textId="77777777" w:rsidR="00FB48F2" w:rsidRPr="002645EB" w:rsidRDefault="00FB48F2" w:rsidP="00FB48F2">
      <w:pPr>
        <w:pStyle w:val="ListParagraph"/>
      </w:pPr>
    </w:p>
    <w:p w14:paraId="093601B3" w14:textId="77777777" w:rsidR="00FB48F2" w:rsidRDefault="00FB48F2" w:rsidP="00FB48F2">
      <w:pPr>
        <w:pStyle w:val="ListParagraph"/>
        <w:numPr>
          <w:ilvl w:val="1"/>
          <w:numId w:val="2"/>
        </w:numPr>
        <w:ind w:left="1800"/>
      </w:pPr>
      <w:r w:rsidRPr="002645EB">
        <w:t>discuss and complete any other matters which may simplify the issues or aid in the speedy disposition of this action, its pre-trial conference and trial</w:t>
      </w:r>
      <w:r>
        <w:t xml:space="preserve">; and </w:t>
      </w:r>
    </w:p>
    <w:p w14:paraId="77EBE6B9" w14:textId="77777777" w:rsidR="00FB48F2" w:rsidRDefault="00FB48F2" w:rsidP="00FB48F2">
      <w:pPr>
        <w:pStyle w:val="ListParagraph"/>
      </w:pPr>
    </w:p>
    <w:p w14:paraId="2FFF37FA" w14:textId="77777777" w:rsidR="00FB48F2" w:rsidRPr="002645EB" w:rsidRDefault="00FB48F2" w:rsidP="00FB48F2">
      <w:pPr>
        <w:pStyle w:val="ListParagraph"/>
        <w:numPr>
          <w:ilvl w:val="1"/>
          <w:numId w:val="2"/>
        </w:numPr>
        <w:ind w:left="1800"/>
      </w:pPr>
      <w:r w:rsidRPr="002645EB">
        <w:t>discuss the possibility of settlement</w:t>
      </w:r>
      <w:r>
        <w:t>.</w:t>
      </w:r>
    </w:p>
    <w:p w14:paraId="6D133388" w14:textId="77777777" w:rsidR="00FB48F2" w:rsidRPr="00D81865" w:rsidRDefault="00FB48F2" w:rsidP="00FB48F2">
      <w:pPr>
        <w:contextualSpacing/>
      </w:pPr>
    </w:p>
    <w:p w14:paraId="14ACCDB6" w14:textId="77777777" w:rsidR="00FB48F2" w:rsidRDefault="00FB48F2" w:rsidP="00FB48F2">
      <w:pPr>
        <w:pStyle w:val="ListParagraph"/>
        <w:numPr>
          <w:ilvl w:val="0"/>
          <w:numId w:val="1"/>
        </w:numPr>
        <w:ind w:left="0" w:firstLine="720"/>
      </w:pPr>
      <w:r w:rsidRPr="007E691A">
        <w:t xml:space="preserve">At the meeting prior to commencement of trial, each party will be represented by one of the attorneys who will participate in the trial and all pro se litigants. Such </w:t>
      </w:r>
      <w:r>
        <w:t>person</w:t>
      </w:r>
      <w:r w:rsidRPr="007E691A">
        <w:t xml:space="preserve"> shall be vested with full authority to make all inspections, stipulations, agreements and admissions as described above.</w:t>
      </w:r>
    </w:p>
    <w:p w14:paraId="44B2887E" w14:textId="77777777" w:rsidR="00FB48F2" w:rsidRDefault="00FB48F2" w:rsidP="00163DA0">
      <w:pPr>
        <w:pStyle w:val="ListParagraph"/>
      </w:pPr>
    </w:p>
    <w:p w14:paraId="5666B6D8" w14:textId="7998649E" w:rsidR="00480AB7" w:rsidRDefault="00163DA0" w:rsidP="00163DA0">
      <w:pPr>
        <w:pStyle w:val="ListParagraph"/>
        <w:numPr>
          <w:ilvl w:val="0"/>
          <w:numId w:val="1"/>
        </w:numPr>
        <w:ind w:left="0" w:firstLine="720"/>
      </w:pPr>
      <w:r>
        <w:rPr>
          <w:b/>
          <w:bCs/>
          <w:u w:val="single"/>
        </w:rPr>
        <w:t>Exhibits, Case Law, and Statutes for the Court.</w:t>
      </w:r>
      <w:r>
        <w:t xml:space="preserve"> </w:t>
      </w:r>
      <w:r w:rsidR="00FB48F2">
        <w:t>N</w:t>
      </w:r>
      <w:r w:rsidR="006D746C">
        <w:t xml:space="preserve">o later than three (3) days before </w:t>
      </w:r>
      <w:r w:rsidR="00DF03D5">
        <w:t>the Final Hearing</w:t>
      </w:r>
      <w:r w:rsidR="006D746C">
        <w:t xml:space="preserve">, the Parties shall provide the Court with </w:t>
      </w:r>
      <w:r w:rsidR="00CB6A97">
        <w:t>hardcopies of their exhibits</w:t>
      </w:r>
      <w:r>
        <w:t xml:space="preserve"> and </w:t>
      </w:r>
      <w:r w:rsidR="007D375F">
        <w:t>any case law or statutes they intend to rely upon at trial, with pertinent portions of case law and statutes highlighted for ease of reference.</w:t>
      </w:r>
    </w:p>
    <w:p w14:paraId="268B1BCE" w14:textId="77777777" w:rsidR="00FB48F2" w:rsidRDefault="00FB48F2" w:rsidP="00FB48F2">
      <w:pPr>
        <w:pStyle w:val="ListParagraph"/>
      </w:pPr>
    </w:p>
    <w:p w14:paraId="0CE7370B" w14:textId="7B341B8A" w:rsidR="00A03F9E" w:rsidRDefault="00D86D7F" w:rsidP="0087514E">
      <w:pPr>
        <w:pStyle w:val="ListParagraph"/>
        <w:numPr>
          <w:ilvl w:val="0"/>
          <w:numId w:val="1"/>
        </w:numPr>
        <w:ind w:left="0" w:firstLine="720"/>
      </w:pPr>
      <w:r w:rsidRPr="002548AB">
        <w:rPr>
          <w:b/>
          <w:u w:val="single"/>
        </w:rPr>
        <w:t>Remote Appearance of Records Custodian:</w:t>
      </w:r>
      <w:r w:rsidRPr="002548AB">
        <w:t xml:space="preserve"> At the </w:t>
      </w:r>
      <w:r>
        <w:t>F</w:t>
      </w:r>
      <w:r w:rsidRPr="002548AB">
        <w:t xml:space="preserve">inal </w:t>
      </w:r>
      <w:r>
        <w:t>H</w:t>
      </w:r>
      <w:r w:rsidRPr="002548AB">
        <w:t xml:space="preserve">earing, any records custodians can appear telephonically before the Court. At the time of the hearing the records custodian should call the Court’s conference </w:t>
      </w:r>
      <w:proofErr w:type="gramStart"/>
      <w:r w:rsidRPr="002548AB">
        <w:t>line at</w:t>
      </w:r>
      <w:proofErr w:type="gramEnd"/>
      <w:r w:rsidRPr="002548AB">
        <w:t xml:space="preserve"> </w:t>
      </w:r>
      <w:r w:rsidRPr="002548AB">
        <w:rPr>
          <w:b/>
          <w:u w:val="single"/>
        </w:rPr>
        <w:t>352-792-0635</w:t>
      </w:r>
      <w:r w:rsidRPr="002548AB">
        <w:t xml:space="preserve">. The Party calling the </w:t>
      </w:r>
      <w:proofErr w:type="gramStart"/>
      <w:r w:rsidRPr="002548AB">
        <w:t>records custodian</w:t>
      </w:r>
      <w:proofErr w:type="gramEnd"/>
      <w:r w:rsidRPr="002548AB">
        <w:t xml:space="preserve"> shall ensure that a person authorized to administer oaths in the custodian’s jurisdiction is physically present with the custodian to identify the custodian and place the custodian under oath. The Parties, their </w:t>
      </w:r>
      <w:proofErr w:type="gramStart"/>
      <w:r w:rsidRPr="002548AB">
        <w:t>counsel</w:t>
      </w:r>
      <w:proofErr w:type="gramEnd"/>
      <w:r w:rsidRPr="002548AB">
        <w:t xml:space="preserve">, and other witnesses </w:t>
      </w:r>
      <w:r w:rsidR="008A7FAA">
        <w:t>shall</w:t>
      </w:r>
      <w:r w:rsidRPr="002548AB">
        <w:t xml:space="preserve"> physically appear before the Court at the final hearing unless leave is given by the Court for good cause shown</w:t>
      </w:r>
      <w:r>
        <w:t xml:space="preserve">. </w:t>
      </w:r>
    </w:p>
    <w:p w14:paraId="07378777" w14:textId="77777777" w:rsidR="00AB2813" w:rsidRDefault="00AB2813" w:rsidP="00AB2813">
      <w:pPr>
        <w:pStyle w:val="ListParagraph"/>
      </w:pPr>
    </w:p>
    <w:p w14:paraId="404DE42E" w14:textId="70E477E5" w:rsidR="00AB2813" w:rsidRDefault="00AB2813" w:rsidP="0087514E">
      <w:pPr>
        <w:pStyle w:val="ListParagraph"/>
        <w:numPr>
          <w:ilvl w:val="0"/>
          <w:numId w:val="1"/>
        </w:numPr>
        <w:ind w:left="0" w:firstLine="720"/>
      </w:pPr>
      <w:r w:rsidRPr="002548AB">
        <w:rPr>
          <w:b/>
          <w:u w:val="single"/>
        </w:rPr>
        <w:lastRenderedPageBreak/>
        <w:t>Settlement:</w:t>
      </w:r>
      <w:r w:rsidRPr="002548AB">
        <w:t xml:space="preserve"> If all Parties agree on settlement of all claims before the </w:t>
      </w:r>
      <w:r>
        <w:t>F</w:t>
      </w:r>
      <w:r w:rsidRPr="002548AB">
        <w:t xml:space="preserve">inal </w:t>
      </w:r>
      <w:r>
        <w:t>H</w:t>
      </w:r>
      <w:r w:rsidRPr="002548AB">
        <w:t xml:space="preserve">earing, Counsel, or self-represented Parties if there are no attorneys of record, shall </w:t>
      </w:r>
      <w:r w:rsidR="00D34B4B">
        <w:t xml:space="preserve">immediately </w:t>
      </w:r>
      <w:r w:rsidRPr="002548AB">
        <w:t>notify the Court</w:t>
      </w:r>
      <w:r w:rsidR="00E63F7D">
        <w:t xml:space="preserve"> in writing.</w:t>
      </w:r>
      <w:r w:rsidR="00D34B4B">
        <w:t xml:space="preserve"> When</w:t>
      </w:r>
      <w:r w:rsidR="00E63F7D">
        <w:t xml:space="preserve"> the settlement terms are reduced to writing and submitted to the Court for approval</w:t>
      </w:r>
      <w:r w:rsidR="00D34B4B">
        <w:t>, the Court may</w:t>
      </w:r>
      <w:r w:rsidR="00687A7A">
        <w:t xml:space="preserve"> cancel any future hearings or convert a future hearing into an Uncontested Final Hearin</w:t>
      </w:r>
      <w:r w:rsidR="00DC4F5E">
        <w:t>g, depending on the nature of the proceeding.</w:t>
      </w:r>
    </w:p>
    <w:p w14:paraId="400FF561" w14:textId="77777777" w:rsidR="00F60C11" w:rsidRDefault="00F60C11" w:rsidP="00F60C11">
      <w:pPr>
        <w:pStyle w:val="ListParagraph"/>
      </w:pPr>
    </w:p>
    <w:p w14:paraId="45148A71" w14:textId="226CC51C" w:rsidR="00F60C11" w:rsidRDefault="00F60C11" w:rsidP="0087514E">
      <w:pPr>
        <w:pStyle w:val="ListParagraph"/>
        <w:numPr>
          <w:ilvl w:val="0"/>
          <w:numId w:val="1"/>
        </w:numPr>
        <w:ind w:left="0" w:firstLine="720"/>
      </w:pPr>
      <w:r w:rsidRPr="002548AB">
        <w:rPr>
          <w:b/>
          <w:u w:val="single"/>
        </w:rPr>
        <w:t>Address changes:</w:t>
      </w:r>
      <w:r w:rsidRPr="002548AB">
        <w:t xml:space="preserve"> Any changes in mailing or email addresses must be furnished in writing to the Clerk, the Court, and all Parties and Counsel</w:t>
      </w:r>
      <w:r>
        <w:t>.</w:t>
      </w:r>
    </w:p>
    <w:p w14:paraId="499F3045" w14:textId="77777777" w:rsidR="003F618D" w:rsidRDefault="003F618D" w:rsidP="00FD7645">
      <w:pPr>
        <w:rPr>
          <w:b/>
          <w:bCs/>
          <w:sz w:val="28"/>
          <w:szCs w:val="28"/>
        </w:rPr>
      </w:pPr>
    </w:p>
    <w:p w14:paraId="42DADA0D" w14:textId="77777777" w:rsidR="003F618D" w:rsidRDefault="003F618D" w:rsidP="00FD7645">
      <w:r>
        <w:rPr>
          <w:b/>
          <w:bCs/>
        </w:rPr>
        <w:tab/>
        <w:t>DONE AND ORDERED</w:t>
      </w:r>
      <w:r>
        <w:t xml:space="preserve"> in chambers in Dade City, Pasco County, Florida on </w:t>
      </w:r>
      <w:r>
        <w:rPr>
          <w:u w:val="single"/>
        </w:rPr>
        <w:tab/>
      </w:r>
      <w:r>
        <w:rPr>
          <w:u w:val="single"/>
        </w:rPr>
        <w:tab/>
      </w:r>
      <w:r>
        <w:rPr>
          <w:u w:val="single"/>
        </w:rPr>
        <w:tab/>
      </w:r>
      <w:r>
        <w:t xml:space="preserve">. </w:t>
      </w:r>
    </w:p>
    <w:p w14:paraId="56EDFEDD" w14:textId="77777777" w:rsidR="003F618D" w:rsidRDefault="003F618D" w:rsidP="00FD7645"/>
    <w:p w14:paraId="48D3F6CF" w14:textId="77777777" w:rsidR="003F618D" w:rsidRDefault="003F618D" w:rsidP="00FD7645"/>
    <w:p w14:paraId="04109D0A" w14:textId="77777777" w:rsidR="008D069D" w:rsidRDefault="008D069D" w:rsidP="00FD7645"/>
    <w:p w14:paraId="5A48A100" w14:textId="77777777" w:rsidR="003F618D" w:rsidRDefault="003F618D" w:rsidP="003F618D">
      <w:pPr>
        <w:jc w:val="right"/>
      </w:pPr>
      <w:r>
        <w:rPr>
          <w:u w:val="single"/>
        </w:rPr>
        <w:tab/>
      </w:r>
      <w:r>
        <w:rPr>
          <w:u w:val="single"/>
        </w:rPr>
        <w:tab/>
      </w:r>
      <w:r>
        <w:rPr>
          <w:u w:val="single"/>
        </w:rPr>
        <w:tab/>
      </w:r>
      <w:r>
        <w:rPr>
          <w:u w:val="single"/>
        </w:rPr>
        <w:tab/>
      </w:r>
      <w:r>
        <w:rPr>
          <w:u w:val="single"/>
        </w:rPr>
        <w:tab/>
      </w:r>
    </w:p>
    <w:p w14:paraId="05CB0553" w14:textId="77777777" w:rsidR="003F618D" w:rsidRDefault="003F618D" w:rsidP="003F618D">
      <w:pPr>
        <w:jc w:val="right"/>
        <w:rPr>
          <w:b/>
          <w:bCs/>
        </w:rPr>
      </w:pPr>
      <w:r>
        <w:rPr>
          <w:b/>
          <w:bCs/>
        </w:rPr>
        <w:t>HON. KNUTE J. NATHE</w:t>
      </w:r>
      <w:r>
        <w:rPr>
          <w:b/>
          <w:bCs/>
        </w:rPr>
        <w:tab/>
      </w:r>
    </w:p>
    <w:p w14:paraId="7C56830D" w14:textId="1DEE8FFF" w:rsidR="00662514" w:rsidRDefault="003F618D" w:rsidP="003F618D">
      <w:pPr>
        <w:jc w:val="right"/>
        <w:rPr>
          <w:b/>
          <w:bCs/>
        </w:rPr>
      </w:pPr>
      <w:r>
        <w:rPr>
          <w:b/>
          <w:bCs/>
        </w:rPr>
        <w:t>CIRCUIT JUDGE</w:t>
      </w:r>
      <w:r>
        <w:rPr>
          <w:b/>
          <w:bCs/>
        </w:rPr>
        <w:tab/>
      </w:r>
      <w:r w:rsidR="00662514">
        <w:rPr>
          <w:b/>
          <w:bCs/>
        </w:rPr>
        <w:tab/>
      </w:r>
      <w:r>
        <w:rPr>
          <w:b/>
          <w:bCs/>
        </w:rPr>
        <w:tab/>
      </w:r>
    </w:p>
    <w:p w14:paraId="602929AE" w14:textId="77777777" w:rsidR="00267A04" w:rsidRDefault="00267A04">
      <w:pPr>
        <w:rPr>
          <w:b/>
          <w:bCs/>
          <w:u w:val="single"/>
        </w:rPr>
      </w:pPr>
      <w:r>
        <w:rPr>
          <w:b/>
          <w:bCs/>
          <w:u w:val="single"/>
        </w:rPr>
        <w:br w:type="page"/>
      </w:r>
    </w:p>
    <w:p w14:paraId="651B70C3" w14:textId="393C7A36" w:rsidR="00662514" w:rsidRDefault="00662514" w:rsidP="00662514">
      <w:r>
        <w:rPr>
          <w:b/>
          <w:bCs/>
          <w:u w:val="single"/>
        </w:rPr>
        <w:lastRenderedPageBreak/>
        <w:t xml:space="preserve">Copies </w:t>
      </w:r>
      <w:proofErr w:type="gramStart"/>
      <w:r>
        <w:rPr>
          <w:b/>
          <w:bCs/>
          <w:u w:val="single"/>
        </w:rPr>
        <w:t>to</w:t>
      </w:r>
      <w:proofErr w:type="gramEnd"/>
      <w:r>
        <w:rPr>
          <w:b/>
          <w:bCs/>
          <w:u w:val="single"/>
        </w:rPr>
        <w:t>:</w:t>
      </w:r>
    </w:p>
    <w:p w14:paraId="06542B09" w14:textId="15972639" w:rsidR="003F618D" w:rsidRDefault="003F618D" w:rsidP="00662514">
      <w:r>
        <w:rPr>
          <w:b/>
          <w:bCs/>
        </w:rPr>
        <w:tab/>
      </w:r>
      <w:r>
        <w:t xml:space="preserve"> </w:t>
      </w:r>
    </w:p>
    <w:p w14:paraId="23B1004E" w14:textId="77777777" w:rsidR="00FA6219" w:rsidRDefault="00FA6219" w:rsidP="00662514"/>
    <w:p w14:paraId="45E3A687" w14:textId="77777777" w:rsidR="00FA6219" w:rsidRDefault="00FA6219" w:rsidP="00662514"/>
    <w:p w14:paraId="282BE428" w14:textId="77777777" w:rsidR="00FA6219" w:rsidRDefault="00FA6219" w:rsidP="00662514"/>
    <w:p w14:paraId="4A3DD0A6" w14:textId="77777777" w:rsidR="00FA6219" w:rsidRDefault="00FA6219" w:rsidP="00662514"/>
    <w:p w14:paraId="0BCD30CF" w14:textId="77777777" w:rsidR="00FA6219" w:rsidRDefault="00FA6219" w:rsidP="00FA6219">
      <w:pPr>
        <w:rPr>
          <w:b/>
          <w:bCs/>
          <w:sz w:val="28"/>
          <w:szCs w:val="28"/>
        </w:rPr>
      </w:pPr>
      <w:r w:rsidRPr="0024474F">
        <w:rPr>
          <w:b/>
          <w:bCs/>
          <w:sz w:val="28"/>
          <w:szCs w:val="28"/>
        </w:rPr>
        <w:t xml:space="preserve">If you are a person with a Disability who needs any accommodation </w:t>
      </w:r>
      <w:proofErr w:type="gramStart"/>
      <w:r w:rsidRPr="0024474F">
        <w:rPr>
          <w:b/>
          <w:bCs/>
          <w:sz w:val="28"/>
          <w:szCs w:val="28"/>
        </w:rPr>
        <w:t>in order to</w:t>
      </w:r>
      <w:proofErr w:type="gramEnd"/>
      <w:r w:rsidRPr="0024474F">
        <w:rPr>
          <w:b/>
          <w:bCs/>
          <w:sz w:val="28"/>
          <w:szCs w:val="28"/>
        </w:rPr>
        <w:t xml:space="preserve"> participate in this proceeding, you are entitled, at no cost to you, to the provision of certain assistance within two (2) days of receiving this Notice. Please contact the Public Information Department; Pasco County Government Center, 7530 Little Road, New Port Richey, FL  34654, (727) 847-8110 (V) in New Port Richey; (352) 521-4274 (V) in Dade City; Via 1-800-955-8771 if you are hearing impaired.</w:t>
      </w:r>
    </w:p>
    <w:p w14:paraId="308C2752" w14:textId="77777777" w:rsidR="00FA6219" w:rsidRPr="003F618D" w:rsidRDefault="00FA6219" w:rsidP="00662514"/>
    <w:sectPr w:rsidR="00FA6219" w:rsidRPr="003F61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66122"/>
    <w:multiLevelType w:val="hybridMultilevel"/>
    <w:tmpl w:val="1EE47F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0C6CDD"/>
    <w:multiLevelType w:val="hybridMultilevel"/>
    <w:tmpl w:val="F48062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1756853">
    <w:abstractNumId w:val="0"/>
  </w:num>
  <w:num w:numId="2" w16cid:durableId="276376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E6A"/>
    <w:rsid w:val="00041899"/>
    <w:rsid w:val="00050C62"/>
    <w:rsid w:val="00060046"/>
    <w:rsid w:val="0006610F"/>
    <w:rsid w:val="00077973"/>
    <w:rsid w:val="000843AF"/>
    <w:rsid w:val="000B2D9B"/>
    <w:rsid w:val="000C109A"/>
    <w:rsid w:val="000D0B83"/>
    <w:rsid w:val="000D721E"/>
    <w:rsid w:val="001118B6"/>
    <w:rsid w:val="00115D88"/>
    <w:rsid w:val="00123D9D"/>
    <w:rsid w:val="0012710D"/>
    <w:rsid w:val="00132C0D"/>
    <w:rsid w:val="00137F32"/>
    <w:rsid w:val="00163DA0"/>
    <w:rsid w:val="00172D04"/>
    <w:rsid w:val="00172EFB"/>
    <w:rsid w:val="00172FA2"/>
    <w:rsid w:val="00174D49"/>
    <w:rsid w:val="001939FD"/>
    <w:rsid w:val="001B313A"/>
    <w:rsid w:val="001D1C1F"/>
    <w:rsid w:val="001E0C94"/>
    <w:rsid w:val="001E1452"/>
    <w:rsid w:val="001F26DD"/>
    <w:rsid w:val="001F610F"/>
    <w:rsid w:val="00215751"/>
    <w:rsid w:val="00216A8F"/>
    <w:rsid w:val="0022114A"/>
    <w:rsid w:val="00225730"/>
    <w:rsid w:val="002314F6"/>
    <w:rsid w:val="002328D9"/>
    <w:rsid w:val="002362F8"/>
    <w:rsid w:val="00255052"/>
    <w:rsid w:val="00256A65"/>
    <w:rsid w:val="00266D7D"/>
    <w:rsid w:val="00267A04"/>
    <w:rsid w:val="002A2F78"/>
    <w:rsid w:val="002A4C75"/>
    <w:rsid w:val="002B59EA"/>
    <w:rsid w:val="002C176F"/>
    <w:rsid w:val="002C3311"/>
    <w:rsid w:val="002D1178"/>
    <w:rsid w:val="002E46D2"/>
    <w:rsid w:val="002F15FE"/>
    <w:rsid w:val="002F2F72"/>
    <w:rsid w:val="00312907"/>
    <w:rsid w:val="003754EB"/>
    <w:rsid w:val="00392FB5"/>
    <w:rsid w:val="003B198D"/>
    <w:rsid w:val="003B5853"/>
    <w:rsid w:val="003D3A26"/>
    <w:rsid w:val="003E28AB"/>
    <w:rsid w:val="003F618D"/>
    <w:rsid w:val="00414208"/>
    <w:rsid w:val="00423077"/>
    <w:rsid w:val="004335B2"/>
    <w:rsid w:val="00435867"/>
    <w:rsid w:val="00480AB7"/>
    <w:rsid w:val="004B40AF"/>
    <w:rsid w:val="004F75AC"/>
    <w:rsid w:val="005122F8"/>
    <w:rsid w:val="00521E53"/>
    <w:rsid w:val="005269F1"/>
    <w:rsid w:val="00535103"/>
    <w:rsid w:val="00544C4D"/>
    <w:rsid w:val="00552CEB"/>
    <w:rsid w:val="00554420"/>
    <w:rsid w:val="00560316"/>
    <w:rsid w:val="00567397"/>
    <w:rsid w:val="00571F2D"/>
    <w:rsid w:val="00577E47"/>
    <w:rsid w:val="005D17EE"/>
    <w:rsid w:val="005E3F32"/>
    <w:rsid w:val="005E5060"/>
    <w:rsid w:val="005F2AB3"/>
    <w:rsid w:val="00620A4D"/>
    <w:rsid w:val="00636267"/>
    <w:rsid w:val="00652C1A"/>
    <w:rsid w:val="00662514"/>
    <w:rsid w:val="00667427"/>
    <w:rsid w:val="00674E2A"/>
    <w:rsid w:val="00687A7A"/>
    <w:rsid w:val="006A3270"/>
    <w:rsid w:val="006B765C"/>
    <w:rsid w:val="006B7F5F"/>
    <w:rsid w:val="006D746C"/>
    <w:rsid w:val="006F3311"/>
    <w:rsid w:val="00716419"/>
    <w:rsid w:val="0073095C"/>
    <w:rsid w:val="0073524A"/>
    <w:rsid w:val="00760364"/>
    <w:rsid w:val="00781D2C"/>
    <w:rsid w:val="00796196"/>
    <w:rsid w:val="007D375F"/>
    <w:rsid w:val="007D65EA"/>
    <w:rsid w:val="00856E20"/>
    <w:rsid w:val="0087514E"/>
    <w:rsid w:val="008A7FAA"/>
    <w:rsid w:val="008B7060"/>
    <w:rsid w:val="008C43CA"/>
    <w:rsid w:val="008D069D"/>
    <w:rsid w:val="008F1B61"/>
    <w:rsid w:val="008F7235"/>
    <w:rsid w:val="00900A3C"/>
    <w:rsid w:val="009240FA"/>
    <w:rsid w:val="00924C08"/>
    <w:rsid w:val="00932FCB"/>
    <w:rsid w:val="00954C6A"/>
    <w:rsid w:val="009727F2"/>
    <w:rsid w:val="00990DAB"/>
    <w:rsid w:val="00990EB0"/>
    <w:rsid w:val="009C1772"/>
    <w:rsid w:val="009C3EF9"/>
    <w:rsid w:val="009E43E4"/>
    <w:rsid w:val="00A03F9E"/>
    <w:rsid w:val="00A1444F"/>
    <w:rsid w:val="00A75962"/>
    <w:rsid w:val="00A76E6A"/>
    <w:rsid w:val="00A9734F"/>
    <w:rsid w:val="00AA586F"/>
    <w:rsid w:val="00AB06A3"/>
    <w:rsid w:val="00AB2813"/>
    <w:rsid w:val="00AB507F"/>
    <w:rsid w:val="00AE7347"/>
    <w:rsid w:val="00B15045"/>
    <w:rsid w:val="00B42896"/>
    <w:rsid w:val="00B46B5A"/>
    <w:rsid w:val="00B5797F"/>
    <w:rsid w:val="00BA39DB"/>
    <w:rsid w:val="00BB60D4"/>
    <w:rsid w:val="00BC0295"/>
    <w:rsid w:val="00BE4D42"/>
    <w:rsid w:val="00C02039"/>
    <w:rsid w:val="00C1524C"/>
    <w:rsid w:val="00C31056"/>
    <w:rsid w:val="00C340F8"/>
    <w:rsid w:val="00C52D7D"/>
    <w:rsid w:val="00C60B02"/>
    <w:rsid w:val="00C744D3"/>
    <w:rsid w:val="00CA69F7"/>
    <w:rsid w:val="00CA6B51"/>
    <w:rsid w:val="00CB0D88"/>
    <w:rsid w:val="00CB4261"/>
    <w:rsid w:val="00CB6A97"/>
    <w:rsid w:val="00CD1E5C"/>
    <w:rsid w:val="00CD491C"/>
    <w:rsid w:val="00CE5D81"/>
    <w:rsid w:val="00CF0CAC"/>
    <w:rsid w:val="00D061EC"/>
    <w:rsid w:val="00D206DD"/>
    <w:rsid w:val="00D25BAF"/>
    <w:rsid w:val="00D27FB6"/>
    <w:rsid w:val="00D34B4B"/>
    <w:rsid w:val="00D357FB"/>
    <w:rsid w:val="00D50728"/>
    <w:rsid w:val="00D60339"/>
    <w:rsid w:val="00D83827"/>
    <w:rsid w:val="00D86D7F"/>
    <w:rsid w:val="00D909A3"/>
    <w:rsid w:val="00D9320E"/>
    <w:rsid w:val="00DA3808"/>
    <w:rsid w:val="00DC0F34"/>
    <w:rsid w:val="00DC4F5E"/>
    <w:rsid w:val="00DD6194"/>
    <w:rsid w:val="00DE441F"/>
    <w:rsid w:val="00DF03D5"/>
    <w:rsid w:val="00DF1C7A"/>
    <w:rsid w:val="00DF3ABC"/>
    <w:rsid w:val="00DF5F81"/>
    <w:rsid w:val="00DF6365"/>
    <w:rsid w:val="00E03532"/>
    <w:rsid w:val="00E061B6"/>
    <w:rsid w:val="00E10200"/>
    <w:rsid w:val="00E629CD"/>
    <w:rsid w:val="00E63F7D"/>
    <w:rsid w:val="00E67004"/>
    <w:rsid w:val="00EC16AC"/>
    <w:rsid w:val="00EC542A"/>
    <w:rsid w:val="00EE3514"/>
    <w:rsid w:val="00F01BE6"/>
    <w:rsid w:val="00F25D2C"/>
    <w:rsid w:val="00F2793E"/>
    <w:rsid w:val="00F3318B"/>
    <w:rsid w:val="00F370BA"/>
    <w:rsid w:val="00F519AE"/>
    <w:rsid w:val="00F60C11"/>
    <w:rsid w:val="00F65BE3"/>
    <w:rsid w:val="00F71A0A"/>
    <w:rsid w:val="00FA0303"/>
    <w:rsid w:val="00FA6219"/>
    <w:rsid w:val="00FB2FEA"/>
    <w:rsid w:val="00FB48F2"/>
    <w:rsid w:val="00FB5624"/>
    <w:rsid w:val="00FB669C"/>
    <w:rsid w:val="00FC7DF6"/>
    <w:rsid w:val="00FD7645"/>
    <w:rsid w:val="00FE4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89064"/>
  <w15:chartTrackingRefBased/>
  <w15:docId w15:val="{80C76EF3-B48B-4179-8AFE-49026878F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man Old Style" w:eastAsiaTheme="minorHAnsi" w:hAnsi="Bookman Old Style" w:cstheme="minorBidi"/>
        <w:kern w:val="2"/>
        <w:sz w:val="24"/>
        <w:szCs w:val="24"/>
        <w:lang w:val="en-US" w:eastAsia="en-US" w:bidi="ar-SA"/>
        <w14:ligatures w14:val="standardContextual"/>
      </w:rPr>
    </w:rPrDefault>
    <w:pPrDefault>
      <w:pPr>
        <w:spacing w:line="30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6E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6E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6E6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6E6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76E6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76E6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76E6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76E6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76E6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E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6E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6E6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6E6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76E6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76E6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76E6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76E6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76E6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76E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6E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6E6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6E6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76E6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76E6A"/>
    <w:rPr>
      <w:i/>
      <w:iCs/>
      <w:color w:val="404040" w:themeColor="text1" w:themeTint="BF"/>
    </w:rPr>
  </w:style>
  <w:style w:type="paragraph" w:styleId="ListParagraph">
    <w:name w:val="List Paragraph"/>
    <w:basedOn w:val="Normal"/>
    <w:uiPriority w:val="34"/>
    <w:qFormat/>
    <w:rsid w:val="00A76E6A"/>
    <w:pPr>
      <w:ind w:left="720"/>
      <w:contextualSpacing/>
    </w:pPr>
  </w:style>
  <w:style w:type="character" w:styleId="IntenseEmphasis">
    <w:name w:val="Intense Emphasis"/>
    <w:basedOn w:val="DefaultParagraphFont"/>
    <w:uiPriority w:val="21"/>
    <w:qFormat/>
    <w:rsid w:val="00A76E6A"/>
    <w:rPr>
      <w:i/>
      <w:iCs/>
      <w:color w:val="0F4761" w:themeColor="accent1" w:themeShade="BF"/>
    </w:rPr>
  </w:style>
  <w:style w:type="paragraph" w:styleId="IntenseQuote">
    <w:name w:val="Intense Quote"/>
    <w:basedOn w:val="Normal"/>
    <w:next w:val="Normal"/>
    <w:link w:val="IntenseQuoteChar"/>
    <w:uiPriority w:val="30"/>
    <w:qFormat/>
    <w:rsid w:val="00A76E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6E6A"/>
    <w:rPr>
      <w:i/>
      <w:iCs/>
      <w:color w:val="0F4761" w:themeColor="accent1" w:themeShade="BF"/>
    </w:rPr>
  </w:style>
  <w:style w:type="character" w:styleId="IntenseReference">
    <w:name w:val="Intense Reference"/>
    <w:basedOn w:val="DefaultParagraphFont"/>
    <w:uiPriority w:val="32"/>
    <w:qFormat/>
    <w:rsid w:val="00A76E6A"/>
    <w:rPr>
      <w:b/>
      <w:bCs/>
      <w:smallCaps/>
      <w:color w:val="0F4761" w:themeColor="accent1" w:themeShade="BF"/>
      <w:spacing w:val="5"/>
    </w:rPr>
  </w:style>
  <w:style w:type="character" w:styleId="Hyperlink">
    <w:name w:val="Hyperlink"/>
    <w:basedOn w:val="DefaultParagraphFont"/>
    <w:uiPriority w:val="99"/>
    <w:unhideWhenUsed/>
    <w:rsid w:val="00AB281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E0352-B2D6-4A58-AAC3-A748C0467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1472</Words>
  <Characters>8395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Order Setting FH wo interim PTC</dc:title>
  <dc:subject/>
  <dc:creator>Nathe, Judge Knute</dc:creator>
  <cp:keywords/>
  <dc:description/>
  <cp:lastModifiedBy>Morrow, Amber</cp:lastModifiedBy>
  <cp:revision>2</cp:revision>
  <dcterms:created xsi:type="dcterms:W3CDTF">2026-09-03T17:14:00Z</dcterms:created>
  <dcterms:modified xsi:type="dcterms:W3CDTF">2026-09-03T17:14:00Z</dcterms:modified>
</cp:coreProperties>
</file>