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4ADC" w14:textId="77777777" w:rsidR="006F0AD1" w:rsidRPr="006F0AD1" w:rsidRDefault="006F0AD1" w:rsidP="006F0AD1">
      <w:pPr>
        <w:jc w:val="center"/>
        <w:rPr>
          <w:b/>
          <w:bCs/>
        </w:rPr>
      </w:pPr>
      <w:r w:rsidRPr="006F0AD1">
        <w:rPr>
          <w:b/>
          <w:bCs/>
        </w:rPr>
        <w:t xml:space="preserve">IN THE CIRCUIT COURT OF THE SIXTH JUDICIAL CIRCUIT </w:t>
      </w:r>
    </w:p>
    <w:p w14:paraId="267C6A2B" w14:textId="156810AB" w:rsidR="006F0AD1" w:rsidRPr="006F0AD1" w:rsidRDefault="006F0AD1" w:rsidP="006F0AD1">
      <w:pPr>
        <w:jc w:val="center"/>
        <w:rPr>
          <w:b/>
          <w:bCs/>
        </w:rPr>
      </w:pPr>
      <w:r w:rsidRPr="006F0AD1">
        <w:rPr>
          <w:b/>
          <w:bCs/>
        </w:rPr>
        <w:t>IN AND FOR PASCO COUNTY, FLORIDA</w:t>
      </w:r>
    </w:p>
    <w:p w14:paraId="3C4DC617" w14:textId="39D8C260" w:rsidR="006F0AD1" w:rsidRPr="006F0AD1" w:rsidRDefault="006F0AD1" w:rsidP="006F0AD1">
      <w:pPr>
        <w:jc w:val="center"/>
        <w:rPr>
          <w:b/>
          <w:bCs/>
          <w:u w:val="single"/>
        </w:rPr>
      </w:pPr>
      <w:r w:rsidRPr="006F0AD1">
        <w:rPr>
          <w:b/>
          <w:bCs/>
          <w:u w:val="single"/>
        </w:rPr>
        <w:t>FAMILY LAW DIVISION</w:t>
      </w:r>
    </w:p>
    <w:p w14:paraId="7506271E" w14:textId="77777777" w:rsidR="006F0AD1" w:rsidRDefault="006F0AD1">
      <w:pPr>
        <w:rPr>
          <w:b/>
          <w:bCs/>
        </w:rPr>
      </w:pPr>
    </w:p>
    <w:p w14:paraId="17039B46" w14:textId="78820202" w:rsidR="007048E0" w:rsidRDefault="007048E0">
      <w:pPr>
        <w:rPr>
          <w:b/>
          <w:bCs/>
        </w:rPr>
      </w:pPr>
      <w:r>
        <w:rPr>
          <w:b/>
          <w:bCs/>
        </w:rPr>
        <w:t>IN RE: The Matter / Marriage / Former Marriage of</w:t>
      </w:r>
    </w:p>
    <w:p w14:paraId="7C6DF1B9" w14:textId="77777777" w:rsidR="007048E0" w:rsidRDefault="007048E0">
      <w:pPr>
        <w:rPr>
          <w:b/>
          <w:bCs/>
        </w:rPr>
      </w:pPr>
    </w:p>
    <w:p w14:paraId="31469456" w14:textId="0504F9A3" w:rsidR="007048E0" w:rsidRDefault="007048E0">
      <w:pPr>
        <w:rPr>
          <w:b/>
          <w:bCs/>
        </w:rPr>
      </w:pP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 w:rsidR="00107BFC">
        <w:rPr>
          <w:b/>
          <w:bCs/>
          <w:u w:val="single"/>
        </w:rPr>
        <w:t>,</w:t>
      </w:r>
    </w:p>
    <w:p w14:paraId="6841512F" w14:textId="13F79C64" w:rsidR="007048E0" w:rsidRDefault="007048E0">
      <w:pPr>
        <w:rPr>
          <w:b/>
          <w:bCs/>
        </w:rPr>
      </w:pPr>
      <w:r>
        <w:rPr>
          <w:b/>
          <w:bCs/>
        </w:rPr>
        <w:tab/>
        <w:t>Petitioner</w:t>
      </w:r>
      <w:r w:rsidR="00107BFC">
        <w:rPr>
          <w:b/>
          <w:bCs/>
        </w:rPr>
        <w:t>,</w:t>
      </w:r>
      <w:r w:rsidR="00107BFC">
        <w:rPr>
          <w:b/>
          <w:bCs/>
        </w:rPr>
        <w:tab/>
      </w:r>
      <w:r w:rsidR="00107BFC">
        <w:rPr>
          <w:b/>
          <w:bCs/>
        </w:rPr>
        <w:tab/>
      </w:r>
      <w:r w:rsidR="00107BFC">
        <w:rPr>
          <w:b/>
          <w:bCs/>
        </w:rPr>
        <w:tab/>
      </w:r>
      <w:r w:rsidR="00107BFC">
        <w:rPr>
          <w:b/>
          <w:bCs/>
        </w:rPr>
        <w:tab/>
      </w:r>
      <w:r w:rsidR="00107BFC">
        <w:rPr>
          <w:b/>
          <w:bCs/>
        </w:rPr>
        <w:tab/>
        <w:t>CASE No.:</w:t>
      </w:r>
      <w:r w:rsidR="00107BFC">
        <w:rPr>
          <w:b/>
          <w:bCs/>
        </w:rPr>
        <w:tab/>
      </w:r>
    </w:p>
    <w:p w14:paraId="20803977" w14:textId="28810638" w:rsidR="00107BFC" w:rsidRDefault="00107BFC">
      <w:pPr>
        <w:rPr>
          <w:b/>
          <w:bCs/>
        </w:rPr>
      </w:pPr>
      <w:r>
        <w:rPr>
          <w:b/>
          <w:bCs/>
        </w:rPr>
        <w:t>and</w:t>
      </w:r>
    </w:p>
    <w:p w14:paraId="1CF56FB6" w14:textId="0578AE25" w:rsidR="00107BFC" w:rsidRDefault="00107BFC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SECTION:</w:t>
      </w:r>
    </w:p>
    <w:p w14:paraId="27ED3772" w14:textId="38C844CF" w:rsidR="00107BFC" w:rsidRPr="00107BFC" w:rsidRDefault="00107BFC">
      <w:pPr>
        <w:rPr>
          <w:b/>
          <w:bCs/>
        </w:rPr>
      </w:pP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  <w:t>,</w:t>
      </w:r>
    </w:p>
    <w:p w14:paraId="0AAF899E" w14:textId="247DD879" w:rsidR="006F0AD1" w:rsidRDefault="00107BFC">
      <w:pPr>
        <w:rPr>
          <w:b/>
          <w:bCs/>
        </w:rPr>
      </w:pPr>
      <w:r>
        <w:tab/>
      </w:r>
      <w:r>
        <w:rPr>
          <w:b/>
          <w:bCs/>
        </w:rPr>
        <w:t>Respondent.</w:t>
      </w:r>
    </w:p>
    <w:p w14:paraId="41F5D8D2" w14:textId="02295667" w:rsidR="00107BFC" w:rsidRDefault="00107BFC" w:rsidP="00107BFC">
      <w:pPr>
        <w:tabs>
          <w:tab w:val="left" w:pos="4680"/>
        </w:tabs>
      </w:pPr>
      <w:r>
        <w:rPr>
          <w:u w:val="single"/>
        </w:rPr>
        <w:tab/>
      </w:r>
      <w:r>
        <w:t>/</w:t>
      </w:r>
    </w:p>
    <w:p w14:paraId="0431EE2D" w14:textId="77777777" w:rsidR="00107BFC" w:rsidRDefault="00107BFC" w:rsidP="00107BFC">
      <w:pPr>
        <w:tabs>
          <w:tab w:val="left" w:pos="4680"/>
        </w:tabs>
      </w:pPr>
    </w:p>
    <w:p w14:paraId="4BAF50FB" w14:textId="3CB3FD6A" w:rsidR="00107BFC" w:rsidRPr="00107BFC" w:rsidRDefault="006F0AD1" w:rsidP="00107BFC">
      <w:pPr>
        <w:jc w:val="center"/>
        <w:rPr>
          <w:b/>
          <w:bCs/>
          <w:u w:val="single"/>
        </w:rPr>
      </w:pPr>
      <w:r w:rsidRPr="00107BFC">
        <w:rPr>
          <w:b/>
          <w:bCs/>
          <w:u w:val="single"/>
        </w:rPr>
        <w:t>ORDER COMPELLING DISCOVERY</w:t>
      </w:r>
    </w:p>
    <w:p w14:paraId="05161F1B" w14:textId="77777777" w:rsidR="00107BFC" w:rsidRDefault="00107BFC"/>
    <w:p w14:paraId="1D56CB26" w14:textId="77777777" w:rsidR="00D12ECF" w:rsidRDefault="00107BFC">
      <w:r>
        <w:tab/>
      </w:r>
      <w:r w:rsidR="006F0AD1" w:rsidRPr="00107BFC">
        <w:rPr>
          <w:b/>
          <w:bCs/>
        </w:rPr>
        <w:t>THIS CAUSE</w:t>
      </w:r>
      <w:r w:rsidR="006F0AD1" w:rsidRPr="006F0AD1">
        <w:t xml:space="preserve"> is before the Court on [</w:t>
      </w:r>
      <w:r w:rsidRPr="00D12ECF">
        <w:rPr>
          <w:u w:val="single"/>
        </w:rPr>
        <w:t>Petitioner</w:t>
      </w:r>
      <w:r w:rsidR="00D12ECF" w:rsidRPr="00D12ECF">
        <w:rPr>
          <w:u w:val="single"/>
        </w:rPr>
        <w:t>’s</w:t>
      </w:r>
      <w:r w:rsidRPr="00D12ECF">
        <w:rPr>
          <w:u w:val="single"/>
        </w:rPr>
        <w:t xml:space="preserve"> / Respondent’s</w:t>
      </w:r>
      <w:r w:rsidR="006F0AD1" w:rsidRPr="006F0AD1">
        <w:t>] Motion to Compel Discovery. Upon consideration, the Court finds that the Motion was filed in accordance with</w:t>
      </w:r>
      <w:r w:rsidR="00D12ECF">
        <w:t xml:space="preserve"> Florida Family Law</w:t>
      </w:r>
      <w:r w:rsidR="006F0AD1" w:rsidRPr="006F0AD1">
        <w:t xml:space="preserve"> Rule of Procedure 1</w:t>
      </w:r>
      <w:r w:rsidR="00D12ECF">
        <w:t>2</w:t>
      </w:r>
      <w:r w:rsidR="006F0AD1" w:rsidRPr="006F0AD1">
        <w:t xml:space="preserve">.380(a)(2) and alleges that: </w:t>
      </w:r>
    </w:p>
    <w:p w14:paraId="3DB1B0DD" w14:textId="77777777" w:rsidR="00D12ECF" w:rsidRDefault="00D12ECF"/>
    <w:p w14:paraId="657D3B2F" w14:textId="77777777" w:rsidR="00D12ECF" w:rsidRDefault="006F0AD1" w:rsidP="00D12ECF">
      <w:pPr>
        <w:pStyle w:val="ListParagraph"/>
        <w:numPr>
          <w:ilvl w:val="0"/>
          <w:numId w:val="1"/>
        </w:numPr>
        <w:ind w:left="1080"/>
      </w:pPr>
      <w:proofErr w:type="gramStart"/>
      <w:r w:rsidRPr="006F0AD1">
        <w:t>the</w:t>
      </w:r>
      <w:proofErr w:type="gramEnd"/>
      <w:r w:rsidRPr="006F0AD1">
        <w:t xml:space="preserve"> opposing party has completely failed to respond to or object to discovery, and </w:t>
      </w:r>
    </w:p>
    <w:p w14:paraId="06BABEA6" w14:textId="77777777" w:rsidR="00D12ECF" w:rsidRDefault="00D12ECF" w:rsidP="00D12ECF">
      <w:pPr>
        <w:pStyle w:val="ListParagraph"/>
        <w:ind w:left="1080"/>
      </w:pPr>
    </w:p>
    <w:p w14:paraId="7243B973" w14:textId="77777777" w:rsidR="00D12ECF" w:rsidRDefault="006F0AD1" w:rsidP="00D12ECF">
      <w:pPr>
        <w:pStyle w:val="ListParagraph"/>
        <w:numPr>
          <w:ilvl w:val="0"/>
          <w:numId w:val="1"/>
        </w:numPr>
        <w:ind w:left="1080"/>
      </w:pPr>
      <w:r w:rsidRPr="006F0AD1">
        <w:t xml:space="preserve">a request for extension has not been filed, and </w:t>
      </w:r>
    </w:p>
    <w:p w14:paraId="2B2E64FE" w14:textId="77777777" w:rsidR="00D12ECF" w:rsidRDefault="00D12ECF" w:rsidP="00D12ECF">
      <w:pPr>
        <w:pStyle w:val="ListParagraph"/>
      </w:pPr>
    </w:p>
    <w:p w14:paraId="75F74535" w14:textId="77777777" w:rsidR="00261FBF" w:rsidRDefault="006F0AD1" w:rsidP="00D12ECF">
      <w:pPr>
        <w:pStyle w:val="ListParagraph"/>
        <w:numPr>
          <w:ilvl w:val="0"/>
          <w:numId w:val="1"/>
        </w:numPr>
        <w:ind w:left="1080"/>
      </w:pPr>
      <w:r w:rsidRPr="006F0AD1">
        <w:t xml:space="preserve">counsel has conferred with opposing counsel and has been unable to resolve the dispute, as provided for in Administrative Order 2015-052 and any other subsequent Administrative Orders regarding the Professionalism Committee or Standards of Professional Courtesy. </w:t>
      </w:r>
    </w:p>
    <w:p w14:paraId="2A26EFA7" w14:textId="77777777" w:rsidR="00261FBF" w:rsidRDefault="00261FBF" w:rsidP="00261FBF">
      <w:pPr>
        <w:pStyle w:val="ListParagraph"/>
      </w:pPr>
    </w:p>
    <w:p w14:paraId="258AF184" w14:textId="77777777" w:rsidR="00261FBF" w:rsidRDefault="00261FBF" w:rsidP="00261FBF">
      <w:pPr>
        <w:pStyle w:val="ListParagraph"/>
        <w:ind w:left="0"/>
      </w:pPr>
      <w:r>
        <w:tab/>
      </w:r>
      <w:r w:rsidR="006F0AD1" w:rsidRPr="006F0AD1">
        <w:t xml:space="preserve">Accordingly, it is hereby </w:t>
      </w:r>
      <w:r w:rsidR="006F0AD1" w:rsidRPr="00261FBF">
        <w:rPr>
          <w:b/>
          <w:bCs/>
        </w:rPr>
        <w:t>ORDERED AND ADJUDGED</w:t>
      </w:r>
      <w:r w:rsidR="006F0AD1" w:rsidRPr="006F0AD1">
        <w:t xml:space="preserve"> that</w:t>
      </w:r>
      <w:r>
        <w:t xml:space="preserve"> [</w:t>
      </w:r>
      <w:r w:rsidRPr="00261FBF">
        <w:rPr>
          <w:u w:val="single"/>
        </w:rPr>
        <w:t>Petitioner / Respondent</w:t>
      </w:r>
      <w:r>
        <w:t>]</w:t>
      </w:r>
      <w:r w:rsidR="006F0AD1" w:rsidRPr="006F0AD1">
        <w:t xml:space="preserve"> shall comply with the original discovery demand in the above-styled cause no later than fifteen (15) days from the date of this Order. Failure to comply with this Order may result in Court </w:t>
      </w:r>
      <w:proofErr w:type="gramStart"/>
      <w:r w:rsidR="006F0AD1" w:rsidRPr="006F0AD1">
        <w:t>imposed</w:t>
      </w:r>
      <w:proofErr w:type="gramEnd"/>
      <w:r w:rsidR="006F0AD1" w:rsidRPr="006F0AD1">
        <w:t xml:space="preserve"> sanctions in accordance with </w:t>
      </w:r>
      <w:r>
        <w:t xml:space="preserve">Florida Family Law </w:t>
      </w:r>
      <w:r w:rsidR="006F0AD1" w:rsidRPr="006F0AD1">
        <w:t>Rule of Procedure 1</w:t>
      </w:r>
      <w:r>
        <w:t>2</w:t>
      </w:r>
      <w:r w:rsidR="006F0AD1" w:rsidRPr="006F0AD1">
        <w:t xml:space="preserve">.380(b). </w:t>
      </w:r>
    </w:p>
    <w:p w14:paraId="255E3391" w14:textId="77777777" w:rsidR="00261FBF" w:rsidRDefault="00261FBF" w:rsidP="00261FBF">
      <w:pPr>
        <w:pStyle w:val="ListParagraph"/>
        <w:ind w:left="0"/>
      </w:pPr>
    </w:p>
    <w:p w14:paraId="7F3C6377" w14:textId="0909793C" w:rsidR="00266D7D" w:rsidRDefault="00261FBF" w:rsidP="00261FBF">
      <w:pPr>
        <w:pStyle w:val="ListParagraph"/>
        <w:ind w:left="0"/>
      </w:pPr>
      <w:r>
        <w:tab/>
      </w:r>
      <w:r w:rsidR="006F0AD1" w:rsidRPr="00261FBF">
        <w:rPr>
          <w:b/>
          <w:bCs/>
        </w:rPr>
        <w:t>DONE AND ORDERED in Chambers</w:t>
      </w:r>
      <w:r w:rsidR="006F0AD1" w:rsidRPr="006F0AD1">
        <w:t>, at</w:t>
      </w:r>
      <w:r>
        <w:t xml:space="preserve"> Dade City, Pasco County, Florida on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69F2D24" w14:textId="77777777" w:rsidR="00261FBF" w:rsidRDefault="00261FBF" w:rsidP="00261FBF">
      <w:pPr>
        <w:pStyle w:val="ListParagraph"/>
        <w:ind w:left="0"/>
      </w:pPr>
    </w:p>
    <w:p w14:paraId="01E8E37D" w14:textId="7222F1FE" w:rsidR="00261FBF" w:rsidRDefault="00261FBF" w:rsidP="00261FBF">
      <w:pPr>
        <w:pStyle w:val="ListParagraph"/>
        <w:ind w:left="0"/>
        <w:jc w:val="right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A25DA88" w14:textId="2747888E" w:rsidR="00261FBF" w:rsidRDefault="00261FBF" w:rsidP="00261FBF">
      <w:pPr>
        <w:pStyle w:val="ListParagraph"/>
        <w:ind w:left="0"/>
        <w:jc w:val="right"/>
        <w:rPr>
          <w:b/>
          <w:bCs/>
        </w:rPr>
      </w:pPr>
      <w:r>
        <w:rPr>
          <w:b/>
          <w:bCs/>
        </w:rPr>
        <w:t>HON. KNUTE J. NATHE</w:t>
      </w:r>
      <w:r>
        <w:rPr>
          <w:b/>
          <w:bCs/>
        </w:rPr>
        <w:tab/>
      </w:r>
    </w:p>
    <w:p w14:paraId="232F2C79" w14:textId="6EFEEA7C" w:rsidR="00261FBF" w:rsidRDefault="00261FBF" w:rsidP="00261FBF">
      <w:pPr>
        <w:pStyle w:val="ListParagraph"/>
        <w:ind w:left="0"/>
        <w:jc w:val="right"/>
        <w:rPr>
          <w:b/>
          <w:bCs/>
        </w:rPr>
      </w:pPr>
      <w:r>
        <w:rPr>
          <w:b/>
          <w:bCs/>
        </w:rPr>
        <w:t>CIRCUIT COURT JUDGE</w:t>
      </w:r>
      <w:r>
        <w:rPr>
          <w:b/>
          <w:bCs/>
        </w:rPr>
        <w:tab/>
      </w:r>
    </w:p>
    <w:p w14:paraId="23B6966D" w14:textId="61B28B1C" w:rsidR="00261FBF" w:rsidRPr="00261FBF" w:rsidRDefault="00261FBF" w:rsidP="00261FBF">
      <w:pPr>
        <w:pStyle w:val="ListParagraph"/>
        <w:ind w:left="0"/>
      </w:pPr>
      <w:r>
        <w:rPr>
          <w:b/>
          <w:bCs/>
          <w:u w:val="single"/>
        </w:rPr>
        <w:lastRenderedPageBreak/>
        <w:t xml:space="preserve">Copies </w:t>
      </w:r>
      <w:proofErr w:type="gramStart"/>
      <w:r>
        <w:rPr>
          <w:b/>
          <w:bCs/>
          <w:u w:val="single"/>
        </w:rPr>
        <w:t>to</w:t>
      </w:r>
      <w:proofErr w:type="gramEnd"/>
      <w:r>
        <w:rPr>
          <w:b/>
          <w:bCs/>
          <w:u w:val="single"/>
        </w:rPr>
        <w:t>:</w:t>
      </w:r>
    </w:p>
    <w:sectPr w:rsidR="00261FBF" w:rsidRPr="00261F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265B1"/>
    <w:multiLevelType w:val="hybridMultilevel"/>
    <w:tmpl w:val="970AF7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E22BDF"/>
    <w:multiLevelType w:val="hybridMultilevel"/>
    <w:tmpl w:val="C870F8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349054">
    <w:abstractNumId w:val="0"/>
  </w:num>
  <w:num w:numId="2" w16cid:durableId="833257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078"/>
    <w:rsid w:val="00107BFC"/>
    <w:rsid w:val="00114078"/>
    <w:rsid w:val="001E0C94"/>
    <w:rsid w:val="00232F83"/>
    <w:rsid w:val="00261FBF"/>
    <w:rsid w:val="00266D7D"/>
    <w:rsid w:val="002C3311"/>
    <w:rsid w:val="005242DB"/>
    <w:rsid w:val="006A3270"/>
    <w:rsid w:val="006B7F5F"/>
    <w:rsid w:val="006F0AD1"/>
    <w:rsid w:val="007048E0"/>
    <w:rsid w:val="00924C08"/>
    <w:rsid w:val="009E43E4"/>
    <w:rsid w:val="00C3213A"/>
    <w:rsid w:val="00C52D7D"/>
    <w:rsid w:val="00C744D3"/>
    <w:rsid w:val="00D12ECF"/>
    <w:rsid w:val="00DC0F34"/>
    <w:rsid w:val="00EC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F59FF"/>
  <w15:chartTrackingRefBased/>
  <w15:docId w15:val="{CFF47BAE-3F8D-4E08-97A1-F83D4C288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Theme="minorHAnsi" w:hAnsi="Bookman Old Style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3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4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0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0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0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07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07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07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07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0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07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07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07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0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0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0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0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4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07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0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0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0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40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0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0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40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Compelling Discovery</dc:title>
  <dc:subject/>
  <dc:creator>Nathe, Judge Knute</dc:creator>
  <cp:keywords/>
  <dc:description/>
  <cp:lastModifiedBy>Morrow, Amber</cp:lastModifiedBy>
  <cp:revision>7</cp:revision>
  <dcterms:created xsi:type="dcterms:W3CDTF">2026-07-30T19:33:00Z</dcterms:created>
  <dcterms:modified xsi:type="dcterms:W3CDTF">2026-08-20T15:23:00Z</dcterms:modified>
</cp:coreProperties>
</file>